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BA" w:rsidRPr="006D4808" w:rsidRDefault="00B133BA" w:rsidP="007854EF">
      <w:pPr>
        <w:spacing w:line="276" w:lineRule="auto"/>
        <w:jc w:val="center"/>
        <w:rPr>
          <w:rFonts w:eastAsiaTheme="majorEastAsia"/>
          <w:b/>
          <w:bCs/>
          <w:color w:val="000000" w:themeColor="text1"/>
        </w:rPr>
      </w:pPr>
      <w:r w:rsidRPr="006D4808">
        <w:rPr>
          <w:rFonts w:eastAsiaTheme="majorEastAsia"/>
          <w:b/>
          <w:bCs/>
          <w:color w:val="000000" w:themeColor="text1"/>
        </w:rPr>
        <w:t xml:space="preserve">PENGARUH DISIPLIN KERJA DAN LINGKUNGAN KERJA TERHADAP KINERJA KARYAWAN </w:t>
      </w:r>
    </w:p>
    <w:p w:rsidR="00B133BA" w:rsidRPr="006D4808" w:rsidRDefault="00B133BA" w:rsidP="007854EF">
      <w:pPr>
        <w:spacing w:line="276" w:lineRule="auto"/>
        <w:jc w:val="center"/>
        <w:rPr>
          <w:rFonts w:eastAsiaTheme="majorEastAsia"/>
          <w:b/>
          <w:bCs/>
          <w:color w:val="000000" w:themeColor="text1"/>
        </w:rPr>
      </w:pPr>
      <w:r w:rsidRPr="006D4808">
        <w:rPr>
          <w:rFonts w:eastAsiaTheme="majorEastAsia"/>
          <w:b/>
          <w:bCs/>
          <w:color w:val="000000" w:themeColor="text1"/>
        </w:rPr>
        <w:t>(</w:t>
      </w:r>
      <w:r w:rsidR="001F0C86" w:rsidRPr="006D4808">
        <w:rPr>
          <w:rFonts w:eastAsiaTheme="majorEastAsia"/>
          <w:b/>
          <w:bCs/>
          <w:color w:val="000000" w:themeColor="text1"/>
        </w:rPr>
        <w:t>Studi</w:t>
      </w:r>
      <w:r w:rsidR="001F0C86">
        <w:rPr>
          <w:rFonts w:eastAsiaTheme="majorEastAsia"/>
          <w:b/>
          <w:bCs/>
          <w:color w:val="000000" w:themeColor="text1"/>
        </w:rPr>
        <w:t xml:space="preserve"> Kasus</w:t>
      </w:r>
      <w:r w:rsidR="001F0C86" w:rsidRPr="006D4808">
        <w:rPr>
          <w:rFonts w:eastAsiaTheme="majorEastAsia"/>
          <w:b/>
          <w:bCs/>
          <w:color w:val="000000" w:themeColor="text1"/>
        </w:rPr>
        <w:t xml:space="preserve"> Biro Pengembangan SDM dan Umum</w:t>
      </w:r>
    </w:p>
    <w:p w:rsidR="00B133BA" w:rsidRPr="006D4808" w:rsidRDefault="00B133BA" w:rsidP="007854EF">
      <w:pPr>
        <w:spacing w:line="276" w:lineRule="auto"/>
        <w:jc w:val="center"/>
        <w:rPr>
          <w:rFonts w:eastAsiaTheme="majorEastAsia"/>
          <w:bCs/>
          <w:color w:val="000000" w:themeColor="text1"/>
        </w:rPr>
      </w:pPr>
      <w:r w:rsidRPr="006D4808">
        <w:rPr>
          <w:rFonts w:eastAsiaTheme="majorEastAsia"/>
          <w:b/>
          <w:bCs/>
          <w:color w:val="000000" w:themeColor="text1"/>
        </w:rPr>
        <w:t xml:space="preserve">Perusahaan Umum (PERUM) Jasa Tirta I Jl. Surabaya </w:t>
      </w:r>
      <w:r>
        <w:rPr>
          <w:rFonts w:eastAsiaTheme="majorEastAsia"/>
          <w:b/>
          <w:bCs/>
          <w:color w:val="000000" w:themeColor="text1"/>
        </w:rPr>
        <w:t>2A</w:t>
      </w:r>
      <w:r w:rsidRPr="006D4808">
        <w:rPr>
          <w:rFonts w:eastAsiaTheme="majorEastAsia"/>
          <w:b/>
          <w:bCs/>
          <w:color w:val="000000" w:themeColor="text1"/>
        </w:rPr>
        <w:t xml:space="preserve"> Malang)</w:t>
      </w:r>
    </w:p>
    <w:p w:rsidR="00B133BA" w:rsidRDefault="00B133BA" w:rsidP="007854EF">
      <w:pPr>
        <w:spacing w:line="276" w:lineRule="auto"/>
        <w:jc w:val="center"/>
        <w:rPr>
          <w:b/>
          <w:bCs/>
          <w:lang w:val="sv-SE"/>
        </w:rPr>
      </w:pPr>
    </w:p>
    <w:p w:rsidR="00B133BA" w:rsidRDefault="00B133BA" w:rsidP="007854EF">
      <w:pPr>
        <w:spacing w:line="276" w:lineRule="auto"/>
        <w:jc w:val="center"/>
        <w:rPr>
          <w:b/>
        </w:rPr>
      </w:pPr>
      <w:r w:rsidRPr="001F0C86">
        <w:rPr>
          <w:b/>
        </w:rPr>
        <w:t>Muhammad Ali Fahmi</w:t>
      </w:r>
    </w:p>
    <w:p w:rsidR="001F0C86" w:rsidRDefault="001F0C86" w:rsidP="001F0C86">
      <w:pPr>
        <w:jc w:val="center"/>
      </w:pPr>
      <w:r>
        <w:t>Fakultas Ekonomi dan Bisnis Universitas Brawijaya</w:t>
      </w:r>
    </w:p>
    <w:p w:rsidR="001F0C86" w:rsidRDefault="001F0C86" w:rsidP="001F0C86">
      <w:pPr>
        <w:jc w:val="center"/>
      </w:pPr>
      <w:r>
        <w:t>Jl. MT. Haryono 165 Malang</w:t>
      </w:r>
    </w:p>
    <w:p w:rsidR="001F0C86" w:rsidRDefault="00990E4C" w:rsidP="001F0C86">
      <w:pPr>
        <w:jc w:val="center"/>
      </w:pPr>
      <w:hyperlink r:id="rId5" w:history="1">
        <w:r w:rsidR="001F0C86" w:rsidRPr="002A3D0A">
          <w:rPr>
            <w:rStyle w:val="Hyperlink"/>
            <w:color w:val="auto"/>
          </w:rPr>
          <w:t>fahmisidayuan@gmail.com</w:t>
        </w:r>
      </w:hyperlink>
    </w:p>
    <w:p w:rsidR="001F0C86" w:rsidRPr="001F0C86" w:rsidRDefault="001F0C86" w:rsidP="007854EF">
      <w:pPr>
        <w:spacing w:line="276" w:lineRule="auto"/>
        <w:jc w:val="center"/>
        <w:rPr>
          <w:b/>
          <w:bCs/>
          <w:lang w:val="sv-SE"/>
        </w:rPr>
      </w:pPr>
    </w:p>
    <w:p w:rsidR="00B133BA" w:rsidRPr="00305D47" w:rsidRDefault="00B133BA" w:rsidP="007854EF">
      <w:pPr>
        <w:spacing w:line="276" w:lineRule="auto"/>
        <w:jc w:val="center"/>
        <w:rPr>
          <w:b/>
          <w:bCs/>
          <w:lang w:val="sv-SE"/>
        </w:rPr>
      </w:pPr>
      <w:r w:rsidRPr="00305D47">
        <w:rPr>
          <w:b/>
          <w:bCs/>
          <w:lang w:val="sv-SE"/>
        </w:rPr>
        <w:t>Dosen Pembimbing:</w:t>
      </w:r>
    </w:p>
    <w:p w:rsidR="00B133BA" w:rsidRDefault="00B133BA" w:rsidP="007854EF">
      <w:pPr>
        <w:spacing w:line="276" w:lineRule="auto"/>
        <w:jc w:val="center"/>
      </w:pPr>
      <w:r>
        <w:t>Yusuf Risanto, SE., MM.</w:t>
      </w:r>
    </w:p>
    <w:p w:rsidR="001F0C86" w:rsidRPr="00F15EDE" w:rsidRDefault="001F0C86" w:rsidP="007854EF">
      <w:pPr>
        <w:spacing w:line="276" w:lineRule="auto"/>
        <w:jc w:val="center"/>
      </w:pPr>
    </w:p>
    <w:p w:rsidR="00B133BA" w:rsidRDefault="00B133BA" w:rsidP="007854EF">
      <w:pPr>
        <w:spacing w:line="276" w:lineRule="auto"/>
        <w:jc w:val="center"/>
        <w:rPr>
          <w:b/>
        </w:rPr>
      </w:pPr>
      <w:r w:rsidRPr="007273BA">
        <w:rPr>
          <w:b/>
        </w:rPr>
        <w:t>Abstrak</w:t>
      </w:r>
      <w:r w:rsidR="00D804FA">
        <w:rPr>
          <w:b/>
        </w:rPr>
        <w:t>si</w:t>
      </w:r>
    </w:p>
    <w:p w:rsidR="00B133BA" w:rsidRPr="00B133BA" w:rsidRDefault="00B133BA" w:rsidP="007854EF">
      <w:pPr>
        <w:spacing w:line="276" w:lineRule="auto"/>
        <w:ind w:firstLine="720"/>
        <w:rPr>
          <w:rFonts w:eastAsiaTheme="majorEastAsia"/>
          <w:bCs/>
          <w:color w:val="000000" w:themeColor="text1"/>
        </w:rPr>
      </w:pPr>
      <w:r w:rsidRPr="007273BA">
        <w:t xml:space="preserve">Penelitian ini bertujuan untuk mengetahui pengaruh </w:t>
      </w:r>
      <w:r w:rsidRPr="00B133BA">
        <w:rPr>
          <w:rFonts w:eastAsiaTheme="majorEastAsia"/>
          <w:bCs/>
          <w:color w:val="000000" w:themeColor="text1"/>
        </w:rPr>
        <w:t xml:space="preserve">Disiplin kerja dan Lingkungan kerja terhadap Kinerja karyawan (Studi </w:t>
      </w:r>
      <w:r>
        <w:rPr>
          <w:rFonts w:eastAsiaTheme="majorEastAsia"/>
          <w:bCs/>
          <w:color w:val="000000" w:themeColor="text1"/>
        </w:rPr>
        <w:t xml:space="preserve">Kasus </w:t>
      </w:r>
      <w:r w:rsidRPr="00B133BA">
        <w:rPr>
          <w:rFonts w:eastAsiaTheme="majorEastAsia"/>
          <w:bCs/>
          <w:color w:val="000000" w:themeColor="text1"/>
        </w:rPr>
        <w:t>pada Biro Pengembangan SDM dan UmumPerusahaan Umum (PERUM) Jasa Tirta I</w:t>
      </w:r>
      <w:r w:rsidRPr="007273BA">
        <w:t xml:space="preserve">secara parsial. Jenis penelitian ini adalah </w:t>
      </w:r>
      <w:r w:rsidRPr="007273BA">
        <w:rPr>
          <w:i/>
        </w:rPr>
        <w:t>Explanatory Research</w:t>
      </w:r>
      <w:r w:rsidRPr="007273BA">
        <w:t xml:space="preserve"> yang menjelaskan hubungan kausal antara variabel- variabel melalui pengujian hipotesis.Penelitian ini</w:t>
      </w:r>
      <w:r>
        <w:t xml:space="preserve"> menggunakan sampel sebanyak 35</w:t>
      </w:r>
      <w:r w:rsidRPr="007273BA">
        <w:t xml:space="preserve"> responden yang diambil dari populasi </w:t>
      </w:r>
      <w:r>
        <w:rPr>
          <w:rFonts w:eastAsiaTheme="majorEastAsia"/>
          <w:bCs/>
          <w:color w:val="000000" w:themeColor="text1"/>
        </w:rPr>
        <w:t xml:space="preserve">Biro Pengembangan SDM dan </w:t>
      </w:r>
      <w:r w:rsidRPr="00B133BA">
        <w:rPr>
          <w:rFonts w:eastAsiaTheme="majorEastAsia"/>
          <w:bCs/>
          <w:color w:val="000000" w:themeColor="text1"/>
        </w:rPr>
        <w:t>umumPerusahaan Umum (PERUM) Jasa Tirta</w:t>
      </w:r>
      <w:r>
        <w:rPr>
          <w:rFonts w:eastAsiaTheme="majorEastAsia"/>
          <w:bCs/>
          <w:color w:val="000000" w:themeColor="text1"/>
        </w:rPr>
        <w:t xml:space="preserve"> I</w:t>
      </w:r>
      <w:r w:rsidRPr="007273BA">
        <w:t xml:space="preserve">. </w:t>
      </w:r>
    </w:p>
    <w:p w:rsidR="00B133BA" w:rsidRDefault="00B133BA" w:rsidP="007854EF">
      <w:pPr>
        <w:spacing w:line="276" w:lineRule="auto"/>
        <w:ind w:firstLine="720"/>
        <w:jc w:val="both"/>
      </w:pPr>
      <w:r w:rsidRPr="007273BA">
        <w:t xml:space="preserve">Pengambilan sampel menggunakan teknik </w:t>
      </w:r>
      <w:r>
        <w:rPr>
          <w:i/>
        </w:rPr>
        <w:t xml:space="preserve">Sensus </w:t>
      </w:r>
      <w:r w:rsidRPr="007273BA">
        <w:t xml:space="preserve">yaitu tipe pemilihan sampel </w:t>
      </w:r>
      <w:r>
        <w:t>dengan menggunakan keseluruhan populasi menjadi sampel penelitian</w:t>
      </w:r>
      <w:r w:rsidRPr="007273BA">
        <w:t>, umumnya disesuaikan dengan tujuan atau masalah penelitian. Alat uji yang digunakan untuk menguji instrumen penelitian ini beupa uji validitas, uji reliabilitas, dan uji asumsi klasik. Uji hipotesis dilakukan menggunakan uji t. Teknik analisis data menggunakan an</w:t>
      </w:r>
      <w:r>
        <w:t xml:space="preserve">alisis regresi linear berganda. </w:t>
      </w:r>
    </w:p>
    <w:p w:rsidR="00B133BA" w:rsidRDefault="00B133BA" w:rsidP="007854EF">
      <w:pPr>
        <w:spacing w:line="276" w:lineRule="auto"/>
        <w:jc w:val="both"/>
      </w:pPr>
    </w:p>
    <w:p w:rsidR="00BB6422" w:rsidRDefault="00B133BA" w:rsidP="002A42E7">
      <w:pPr>
        <w:spacing w:line="276" w:lineRule="auto"/>
        <w:jc w:val="both"/>
        <w:rPr>
          <w:rFonts w:eastAsiaTheme="majorEastAsia"/>
          <w:bCs/>
          <w:color w:val="000000" w:themeColor="text1"/>
        </w:rPr>
      </w:pPr>
      <w:r>
        <w:rPr>
          <w:b/>
        </w:rPr>
        <w:t xml:space="preserve">Kata Kunci : </w:t>
      </w:r>
      <w:r w:rsidRPr="00B133BA">
        <w:rPr>
          <w:rFonts w:eastAsiaTheme="majorEastAsia"/>
          <w:bCs/>
          <w:color w:val="000000" w:themeColor="text1"/>
        </w:rPr>
        <w:t xml:space="preserve">Disiplin </w:t>
      </w:r>
      <w:r>
        <w:rPr>
          <w:rFonts w:eastAsiaTheme="majorEastAsia"/>
          <w:bCs/>
          <w:color w:val="000000" w:themeColor="text1"/>
        </w:rPr>
        <w:t>kerja,</w:t>
      </w:r>
      <w:r w:rsidRPr="00B133BA">
        <w:rPr>
          <w:rFonts w:eastAsiaTheme="majorEastAsia"/>
          <w:bCs/>
          <w:color w:val="000000" w:themeColor="text1"/>
        </w:rPr>
        <w:t xml:space="preserve"> Lingkungan </w:t>
      </w:r>
      <w:r>
        <w:rPr>
          <w:rFonts w:eastAsiaTheme="majorEastAsia"/>
          <w:bCs/>
          <w:color w:val="000000" w:themeColor="text1"/>
        </w:rPr>
        <w:t>kerja dan</w:t>
      </w:r>
      <w:r w:rsidR="002A42E7">
        <w:rPr>
          <w:rFonts w:eastAsiaTheme="majorEastAsia"/>
          <w:bCs/>
          <w:color w:val="000000" w:themeColor="text1"/>
        </w:rPr>
        <w:t xml:space="preserve"> Kinerja karyawan</w:t>
      </w: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rPr>
          <w:rFonts w:eastAsiaTheme="majorEastAsia"/>
          <w:bCs/>
          <w:color w:val="000000" w:themeColor="text1"/>
        </w:rPr>
      </w:pPr>
    </w:p>
    <w:p w:rsidR="002A42E7" w:rsidRDefault="002A42E7" w:rsidP="002A42E7">
      <w:pPr>
        <w:spacing w:line="276" w:lineRule="auto"/>
        <w:jc w:val="both"/>
      </w:pPr>
    </w:p>
    <w:p w:rsidR="00BB6422" w:rsidRDefault="00BB6422" w:rsidP="007854EF">
      <w:pPr>
        <w:spacing w:line="276" w:lineRule="auto"/>
      </w:pPr>
    </w:p>
    <w:p w:rsidR="00BB6422" w:rsidRPr="002A42E7" w:rsidRDefault="00BB6422" w:rsidP="007854EF">
      <w:pPr>
        <w:spacing w:line="276" w:lineRule="auto"/>
        <w:jc w:val="both"/>
        <w:rPr>
          <w:b/>
        </w:rPr>
      </w:pPr>
      <w:r w:rsidRPr="002A42E7">
        <w:rPr>
          <w:b/>
        </w:rPr>
        <w:lastRenderedPageBreak/>
        <w:t>PENDAHULUAN</w:t>
      </w:r>
    </w:p>
    <w:p w:rsidR="00BB6422" w:rsidRDefault="00BB6422" w:rsidP="007854EF">
      <w:pPr>
        <w:spacing w:line="276" w:lineRule="auto"/>
        <w:ind w:firstLine="567"/>
        <w:jc w:val="both"/>
        <w:rPr>
          <w:color w:val="000000"/>
        </w:rPr>
      </w:pPr>
      <w:r>
        <w:t xml:space="preserve">Sumber daya manusia sebagai pelaku organisasi sangat penting peranannya dalam mencapai tujuan organisasi. </w:t>
      </w:r>
      <w:r w:rsidRPr="00603496">
        <w:rPr>
          <w:color w:val="000000"/>
        </w:rPr>
        <w:t>Menurut Malayu Hasibuan (2007:10), peranan manusia selalu berperan aktif dan dominan dalam setiap kegiatan organisasi, kar</w:t>
      </w:r>
      <w:r>
        <w:rPr>
          <w:color w:val="000000"/>
        </w:rPr>
        <w:t xml:space="preserve">ena manusia menjadi perencana, </w:t>
      </w:r>
      <w:r w:rsidRPr="00603496">
        <w:rPr>
          <w:color w:val="000000"/>
        </w:rPr>
        <w:t>pelaku, dan penentu</w:t>
      </w:r>
      <w:r>
        <w:rPr>
          <w:color w:val="000000"/>
        </w:rPr>
        <w:t xml:space="preserve"> terwujudnya tujuan organisasi.</w:t>
      </w:r>
    </w:p>
    <w:p w:rsidR="00BB6422" w:rsidRDefault="00BB6422" w:rsidP="007854EF">
      <w:pPr>
        <w:spacing w:line="276" w:lineRule="auto"/>
        <w:ind w:firstLine="567"/>
        <w:jc w:val="both"/>
        <w:rPr>
          <w:color w:val="000000"/>
        </w:rPr>
      </w:pPr>
      <w:r w:rsidRPr="00603496">
        <w:rPr>
          <w:color w:val="000000"/>
        </w:rPr>
        <w:t>Tujuan perusahaan tidak mungkin terwujud tanpa peran aktif karyawan meskipun alat-alat yang dimiliki perusahaan begitu canggih. Peran aktif karyawan diperlukan untuk memaksimalkan pekerjaan sehingga waktu pengerjaan sesuai dengan target yang telah ditentukan, dengan ini peran aktif karyawan akan sangat berperan terhadap perusa</w:t>
      </w:r>
      <w:r>
        <w:rPr>
          <w:color w:val="000000"/>
        </w:rPr>
        <w:t>haan untuk meningkatkan kinerja.</w:t>
      </w:r>
    </w:p>
    <w:p w:rsidR="00287654" w:rsidRDefault="00BB6422" w:rsidP="007854EF">
      <w:pPr>
        <w:spacing w:line="276" w:lineRule="auto"/>
        <w:ind w:firstLine="567"/>
        <w:jc w:val="both"/>
      </w:pPr>
      <w:r>
        <w:rPr>
          <w:color w:val="000000"/>
        </w:rPr>
        <w:t>Menurut</w:t>
      </w:r>
      <w:r w:rsidRPr="00603496">
        <w:rPr>
          <w:color w:val="000000"/>
        </w:rPr>
        <w:t>Hikman (Husaini Usman,2010:487) menyatakan Kinerja merupakan tanda keberhasilan suatu organisasi dan orang-orang yang ada di dalam organisasi tersebut. Melihat besarnya peranan manusia dalam perusahaan maka dapat disimpulkan bahwa suatu perusahaan akan terus berkembang bila pengelolaan sumber daya manusia dikelola dengan baik.</w:t>
      </w:r>
      <w:r>
        <w:t>Pada</w:t>
      </w:r>
      <w:r w:rsidRPr="00CB0B3F">
        <w:t>suatu perusahaan, dalam mempertahankan kelangsungan hidupnya selalu dipengaruhi oleh berbagai faktor yang berka</w:t>
      </w:r>
      <w:r w:rsidR="00287654">
        <w:t xml:space="preserve">itan dengan masalah kepegawaian. </w:t>
      </w:r>
    </w:p>
    <w:p w:rsidR="00287654" w:rsidRPr="00B03048" w:rsidRDefault="00287654" w:rsidP="007854EF">
      <w:pPr>
        <w:spacing w:line="276" w:lineRule="auto"/>
        <w:ind w:firstLine="567"/>
        <w:jc w:val="both"/>
      </w:pPr>
      <w:r>
        <w:t xml:space="preserve">Perusahaan Umum (PERUM) Jasa Tirta 1 merupakan salah satu perusahaan di Indonesia yang terdaftar resmi sebagai badan Usaha Milik Negara (BUMN) yang bergerak di bidang pengelolaan sumber air baku. Berdasarkan observasi yang saya lakukan terlihat beberapa kasus yang dilakukan oleh karyawan Biro Pengembangan SDM dan Umum Perusahaan Umum (PERUM) Jasa Tirta 1 terkait dengan disiplin kerja, seperti beberapa karyawan Biro Pengembangan SDM dan Umum Perusahaan Umum (PERUM) Jasa Tirta 1 tidak memakai sepatu saat jam kerja di kantor dan beberapa karyawan Biro Pengembangan SDM dan Umum Perusahaan Umum (PERUM) Jasa Tirta 1 setelah </w:t>
      </w:r>
      <w:r w:rsidRPr="00B03048">
        <w:rPr>
          <w:i/>
        </w:rPr>
        <w:t>check</w:t>
      </w:r>
      <w:r>
        <w:rPr>
          <w:i/>
        </w:rPr>
        <w:t>Lock</w:t>
      </w:r>
      <w:r>
        <w:t>untuk kehadiran pada jam kerja setelah itu keluar kantor kemudian kembali ke ruang kerja dalam keadaan terlambat. Begitu pula terkait dengan permasalahan lingkungan kerja yang juga sangat mempengaruhi kinerja karyawan. Adanya kegiatan rutinan seluruh karyawan Perusahaan Umum Jasa Tirta 1 baik dari atasan sampai bawahan seperti kegiatan futsal, tenis meja, tenis lapangan, badminton, renang, dan lain sebagainya. Hal ini bermanfaat dalam rangka peningkatan keakraban karyawan baik atasan maupun bawahan, namun terkadang malah berdampak dengan adanya sikap karyawan yang semakin akrab semakin berani dan kurang dalam hal etika dan kesopanan. Maka dari itu Peneliti ingin mengetahui, apakah dengan adanya keakraban seperti itu akan berdampak positif terhadap kinerja atau bahkan malah berdampak negatif terhadap kinerja karyawan Perusahaan Umum (PERUM) Jasa Tirta 1 khususnya Biro Pengembangan SDM dan Umum.</w:t>
      </w:r>
    </w:p>
    <w:p w:rsidR="00BB6422" w:rsidRDefault="00BB6422" w:rsidP="007854EF">
      <w:pPr>
        <w:spacing w:line="276" w:lineRule="auto"/>
        <w:ind w:firstLine="567"/>
        <w:jc w:val="both"/>
        <w:rPr>
          <w:color w:val="002060"/>
        </w:rPr>
      </w:pPr>
      <w:r>
        <w:t>. Penelitian ini menentukan pada dua variabel penting yaitu disiplin kerja dan lingkungan kerja.</w:t>
      </w:r>
      <w:r w:rsidR="00EA11E3">
        <w:t xml:space="preserve"> Penelitian ini</w:t>
      </w:r>
      <w:r w:rsidR="00EA11E3" w:rsidRPr="00CB0B3F">
        <w:t xml:space="preserve"> dil</w:t>
      </w:r>
      <w:r w:rsidR="00EA11E3">
        <w:t xml:space="preserve">akukan pada </w:t>
      </w:r>
      <w:r w:rsidR="00EA11E3">
        <w:rPr>
          <w:szCs w:val="28"/>
        </w:rPr>
        <w:t xml:space="preserve">Biro SDM dan </w:t>
      </w:r>
      <w:r w:rsidR="00EA11E3">
        <w:rPr>
          <w:szCs w:val="28"/>
        </w:rPr>
        <w:lastRenderedPageBreak/>
        <w:t>Umum</w:t>
      </w:r>
      <w:r w:rsidR="00EA11E3" w:rsidRPr="006A271C">
        <w:rPr>
          <w:szCs w:val="28"/>
        </w:rPr>
        <w:t>Perusahaan Umum</w:t>
      </w:r>
      <w:r w:rsidR="00EA11E3">
        <w:t>(PERUM)</w:t>
      </w:r>
      <w:r w:rsidR="00EA11E3" w:rsidRPr="006A271C">
        <w:rPr>
          <w:szCs w:val="28"/>
        </w:rPr>
        <w:t xml:space="preserve"> Jasa Tirta I</w:t>
      </w:r>
      <w:r w:rsidR="00EA11E3" w:rsidRPr="00D04225">
        <w:rPr>
          <w:color w:val="002060"/>
        </w:rPr>
        <w:t>,</w:t>
      </w:r>
      <w:r w:rsidR="00EA11E3" w:rsidRPr="00CB0B3F">
        <w:t xml:space="preserve"> yang akan selalu dihadapkan dengan masalah disiplin kerja tersebut. Masalah yang sering terjadi akhir-akhir ini tentang turunnya kedisiplinan pegawai dalam h</w:t>
      </w:r>
      <w:r w:rsidR="00EA11E3">
        <w:t>al kontrol di lapangan dan lingkungan kerja perusahaan yang</w:t>
      </w:r>
      <w:r w:rsidR="00EA11E3" w:rsidRPr="00CB0B3F">
        <w:t xml:space="preserve"> semakin hari semakin berubah yang membuat perusahaan mau tidak mau harus melakukan sesuatu untuk bisa memperbaiki itu semua sehingga terjadi hubungan yang kondusif antara karyawan dan kead</w:t>
      </w:r>
      <w:r w:rsidR="00EA11E3">
        <w:t xml:space="preserve">aan perusahaan demi terciptanya </w:t>
      </w:r>
      <w:r w:rsidR="00EA11E3" w:rsidRPr="00CB0B3F">
        <w:t xml:space="preserve">kinerja karyawan </w:t>
      </w:r>
      <w:r w:rsidR="00EA11E3">
        <w:rPr>
          <w:szCs w:val="28"/>
        </w:rPr>
        <w:t>Biro SDM dan Umum</w:t>
      </w:r>
      <w:r w:rsidR="00EA11E3" w:rsidRPr="006A271C">
        <w:rPr>
          <w:szCs w:val="28"/>
        </w:rPr>
        <w:t xml:space="preserve"> Perusahaan Umum</w:t>
      </w:r>
      <w:r w:rsidR="00EA11E3">
        <w:t>(PERUM)</w:t>
      </w:r>
      <w:r w:rsidR="00EA11E3" w:rsidRPr="006A271C">
        <w:rPr>
          <w:szCs w:val="28"/>
        </w:rPr>
        <w:t xml:space="preserve"> Jasa Tirta I</w:t>
      </w:r>
      <w:r w:rsidR="00EA11E3" w:rsidRPr="00D04225">
        <w:rPr>
          <w:color w:val="002060"/>
        </w:rPr>
        <w:t>.</w:t>
      </w:r>
    </w:p>
    <w:p w:rsidR="0004772F" w:rsidRDefault="0004772F" w:rsidP="007854EF">
      <w:pPr>
        <w:spacing w:line="276" w:lineRule="auto"/>
        <w:jc w:val="both"/>
      </w:pPr>
    </w:p>
    <w:p w:rsidR="0004772F" w:rsidRDefault="0004772F" w:rsidP="007854EF">
      <w:pPr>
        <w:spacing w:line="276" w:lineRule="auto"/>
        <w:jc w:val="both"/>
      </w:pPr>
    </w:p>
    <w:p w:rsidR="00EA11E3" w:rsidRPr="0004772F" w:rsidRDefault="00EA11E3" w:rsidP="007854EF">
      <w:pPr>
        <w:spacing w:line="276" w:lineRule="auto"/>
        <w:jc w:val="both"/>
        <w:rPr>
          <w:b/>
        </w:rPr>
      </w:pPr>
      <w:r w:rsidRPr="0004772F">
        <w:rPr>
          <w:b/>
        </w:rPr>
        <w:t>LANDASAN TEORI</w:t>
      </w:r>
    </w:p>
    <w:p w:rsidR="00EA11E3" w:rsidRPr="0004772F" w:rsidRDefault="0004772F" w:rsidP="007854EF">
      <w:pPr>
        <w:spacing w:line="276" w:lineRule="auto"/>
        <w:jc w:val="both"/>
        <w:rPr>
          <w:b/>
        </w:rPr>
      </w:pPr>
      <w:r w:rsidRPr="0004772F">
        <w:rPr>
          <w:b/>
        </w:rPr>
        <w:t>Disiplin Kerja</w:t>
      </w:r>
    </w:p>
    <w:p w:rsidR="00EA11E3" w:rsidRDefault="00EA11E3" w:rsidP="007854EF">
      <w:pPr>
        <w:spacing w:line="276" w:lineRule="auto"/>
        <w:ind w:firstLine="720"/>
        <w:jc w:val="both"/>
      </w:pPr>
      <w:r w:rsidRPr="00212921">
        <w:t xml:space="preserve">Kedisiplinan adalah kesadaran dan kesediaan seseorang menaati semua peraturan perusahaan dan norma-norma sosial yang berlaku. Kedisiplinan harus ditegakkan dalam suatu organisasi perusahaan. Tanpa dukungan disiplin karyawan yang baik, sulit bagi perusahaan untuk mewujudkan tujuannya. Jadi, kedisiplinan adalah kunci keberhasilan suatu perusahaan dalam </w:t>
      </w:r>
      <w:r w:rsidR="00165F6B">
        <w:t>mencapai tujuannya. (</w:t>
      </w:r>
      <w:r w:rsidR="00165F6B" w:rsidRPr="00212921">
        <w:t>Hasibuan</w:t>
      </w:r>
      <w:r w:rsidR="00165F6B">
        <w:t>, 2007).</w:t>
      </w:r>
    </w:p>
    <w:p w:rsidR="00EA11E3" w:rsidRDefault="00EA11E3" w:rsidP="007854EF">
      <w:pPr>
        <w:spacing w:line="276" w:lineRule="auto"/>
        <w:jc w:val="both"/>
      </w:pPr>
    </w:p>
    <w:p w:rsidR="00EA11E3" w:rsidRPr="0004772F" w:rsidRDefault="00EA11E3" w:rsidP="007854EF">
      <w:pPr>
        <w:spacing w:line="276" w:lineRule="auto"/>
        <w:jc w:val="both"/>
        <w:rPr>
          <w:b/>
        </w:rPr>
      </w:pPr>
      <w:r w:rsidRPr="0004772F">
        <w:rPr>
          <w:b/>
        </w:rPr>
        <w:t xml:space="preserve">Lingkungan </w:t>
      </w:r>
      <w:r w:rsidR="0004772F" w:rsidRPr="0004772F">
        <w:rPr>
          <w:b/>
        </w:rPr>
        <w:t>Kerja</w:t>
      </w:r>
    </w:p>
    <w:p w:rsidR="00EA11E3" w:rsidRPr="00212921" w:rsidRDefault="00EA11E3" w:rsidP="007854EF">
      <w:pPr>
        <w:spacing w:line="276" w:lineRule="auto"/>
        <w:ind w:firstLine="567"/>
        <w:jc w:val="both"/>
      </w:pPr>
      <w:r>
        <w:t>Menurut Sedarmayanti (2001</w:t>
      </w:r>
      <w:r w:rsidRPr="00212921">
        <w:t xml:space="preserve">) menyatakanbahwa secara garis besar, jenis lingkungan kerja terbagi menjadi 2 yaitu: </w:t>
      </w:r>
    </w:p>
    <w:p w:rsidR="0004772F" w:rsidRPr="0004772F" w:rsidRDefault="00EA11E3" w:rsidP="007854EF">
      <w:pPr>
        <w:pStyle w:val="ListParagraph"/>
        <w:numPr>
          <w:ilvl w:val="0"/>
          <w:numId w:val="3"/>
        </w:numPr>
        <w:ind w:left="426" w:hanging="426"/>
        <w:jc w:val="both"/>
        <w:rPr>
          <w:rFonts w:ascii="Times New Roman" w:hAnsi="Times New Roman"/>
          <w:sz w:val="24"/>
        </w:rPr>
      </w:pPr>
      <w:proofErr w:type="spellStart"/>
      <w:r w:rsidRPr="0004772F">
        <w:rPr>
          <w:rFonts w:ascii="Times New Roman" w:hAnsi="Times New Roman"/>
          <w:sz w:val="24"/>
        </w:rPr>
        <w:t>Lingkungankerjafisikadalahsemuakeadaanberbentukfisik</w:t>
      </w:r>
      <w:proofErr w:type="spellEnd"/>
      <w:r w:rsidRPr="0004772F">
        <w:rPr>
          <w:rFonts w:ascii="Times New Roman" w:hAnsi="Times New Roman"/>
          <w:sz w:val="24"/>
        </w:rPr>
        <w:t xml:space="preserve"> yang </w:t>
      </w:r>
      <w:proofErr w:type="spellStart"/>
      <w:r w:rsidRPr="0004772F">
        <w:rPr>
          <w:rFonts w:ascii="Times New Roman" w:hAnsi="Times New Roman"/>
          <w:sz w:val="24"/>
        </w:rPr>
        <w:t>terdapat</w:t>
      </w:r>
      <w:proofErr w:type="spellEnd"/>
      <w:r w:rsidRPr="0004772F">
        <w:rPr>
          <w:rFonts w:ascii="Times New Roman" w:hAnsi="Times New Roman"/>
          <w:sz w:val="24"/>
        </w:rPr>
        <w:t xml:space="preserve"> di </w:t>
      </w:r>
      <w:proofErr w:type="spellStart"/>
      <w:r w:rsidRPr="0004772F">
        <w:rPr>
          <w:rFonts w:ascii="Times New Roman" w:hAnsi="Times New Roman"/>
          <w:sz w:val="24"/>
        </w:rPr>
        <w:t>sekitartempatkerja</w:t>
      </w:r>
      <w:proofErr w:type="spellEnd"/>
      <w:r w:rsidRPr="0004772F">
        <w:rPr>
          <w:rFonts w:ascii="Times New Roman" w:hAnsi="Times New Roman"/>
          <w:sz w:val="24"/>
        </w:rPr>
        <w:t xml:space="preserve"> yang dapatmempengaruhikaryawanbaiksecaralangsungmaupunsecaratidaklangsung (</w:t>
      </w:r>
      <w:proofErr w:type="spellStart"/>
      <w:r w:rsidRPr="0004772F">
        <w:rPr>
          <w:rFonts w:ascii="Times New Roman" w:hAnsi="Times New Roman"/>
          <w:sz w:val="24"/>
        </w:rPr>
        <w:t>Sedarmayanti</w:t>
      </w:r>
      <w:proofErr w:type="spellEnd"/>
      <w:r w:rsidRPr="0004772F">
        <w:rPr>
          <w:rFonts w:ascii="Times New Roman" w:hAnsi="Times New Roman"/>
          <w:sz w:val="24"/>
        </w:rPr>
        <w:t>, 2001</w:t>
      </w:r>
      <w:r w:rsidR="0004772F" w:rsidRPr="0004772F">
        <w:rPr>
          <w:rFonts w:ascii="Times New Roman" w:hAnsi="Times New Roman"/>
          <w:sz w:val="24"/>
        </w:rPr>
        <w:t>).</w:t>
      </w:r>
    </w:p>
    <w:p w:rsidR="0004772F" w:rsidRPr="0004772F" w:rsidRDefault="00EA11E3" w:rsidP="007854EF">
      <w:pPr>
        <w:pStyle w:val="ListParagraph"/>
        <w:numPr>
          <w:ilvl w:val="0"/>
          <w:numId w:val="3"/>
        </w:numPr>
        <w:ind w:left="426" w:hanging="426"/>
        <w:jc w:val="both"/>
        <w:rPr>
          <w:rFonts w:ascii="Times New Roman" w:hAnsi="Times New Roman"/>
          <w:b/>
          <w:sz w:val="24"/>
        </w:rPr>
      </w:pPr>
      <w:proofErr w:type="spellStart"/>
      <w:r w:rsidRPr="0004772F">
        <w:rPr>
          <w:rFonts w:ascii="Times New Roman" w:hAnsi="Times New Roman"/>
          <w:sz w:val="24"/>
        </w:rPr>
        <w:t>Lingkungankerja</w:t>
      </w:r>
      <w:proofErr w:type="spellEnd"/>
      <w:r w:rsidRPr="0004772F">
        <w:rPr>
          <w:rFonts w:ascii="Times New Roman" w:hAnsi="Times New Roman"/>
          <w:sz w:val="24"/>
        </w:rPr>
        <w:t xml:space="preserve"> non </w:t>
      </w:r>
      <w:proofErr w:type="spellStart"/>
      <w:r w:rsidRPr="0004772F">
        <w:rPr>
          <w:rFonts w:ascii="Times New Roman" w:hAnsi="Times New Roman"/>
          <w:sz w:val="24"/>
        </w:rPr>
        <w:t>fisikadalahsemuakeadaan</w:t>
      </w:r>
      <w:proofErr w:type="spellEnd"/>
      <w:r w:rsidRPr="0004772F">
        <w:rPr>
          <w:rFonts w:ascii="Times New Roman" w:hAnsi="Times New Roman"/>
          <w:sz w:val="24"/>
        </w:rPr>
        <w:t xml:space="preserve"> yang </w:t>
      </w:r>
      <w:proofErr w:type="spellStart"/>
      <w:r w:rsidRPr="0004772F">
        <w:rPr>
          <w:rFonts w:ascii="Times New Roman" w:hAnsi="Times New Roman"/>
          <w:sz w:val="24"/>
        </w:rPr>
        <w:t>terjadi</w:t>
      </w:r>
      <w:proofErr w:type="spellEnd"/>
      <w:r w:rsidRPr="0004772F">
        <w:rPr>
          <w:rFonts w:ascii="Times New Roman" w:hAnsi="Times New Roman"/>
          <w:sz w:val="24"/>
        </w:rPr>
        <w:t xml:space="preserve"> yang </w:t>
      </w:r>
      <w:proofErr w:type="spellStart"/>
      <w:r w:rsidRPr="0004772F">
        <w:rPr>
          <w:rFonts w:ascii="Times New Roman" w:hAnsi="Times New Roman"/>
          <w:sz w:val="24"/>
        </w:rPr>
        <w:t>berkaitandenganhubungankerja</w:t>
      </w:r>
      <w:proofErr w:type="spellEnd"/>
      <w:r w:rsidRPr="0004772F">
        <w:rPr>
          <w:rFonts w:ascii="Times New Roman" w:hAnsi="Times New Roman"/>
          <w:sz w:val="24"/>
        </w:rPr>
        <w:t xml:space="preserve">, baikhubungandenganatasanmaupunhubungandenganbawahansesamarekankerja, </w:t>
      </w:r>
      <w:proofErr w:type="spellStart"/>
      <w:r w:rsidRPr="0004772F">
        <w:rPr>
          <w:rFonts w:ascii="Times New Roman" w:hAnsi="Times New Roman"/>
          <w:sz w:val="24"/>
        </w:rPr>
        <w:t>ataupunhubungandenganbawahan</w:t>
      </w:r>
      <w:proofErr w:type="spellEnd"/>
      <w:r w:rsidRPr="0004772F">
        <w:rPr>
          <w:rFonts w:ascii="Times New Roman" w:hAnsi="Times New Roman"/>
          <w:sz w:val="24"/>
        </w:rPr>
        <w:t xml:space="preserve"> (</w:t>
      </w:r>
      <w:proofErr w:type="spellStart"/>
      <w:r w:rsidRPr="0004772F">
        <w:rPr>
          <w:rFonts w:ascii="Times New Roman" w:hAnsi="Times New Roman"/>
          <w:sz w:val="24"/>
        </w:rPr>
        <w:t>Sedamayanti</w:t>
      </w:r>
      <w:proofErr w:type="spellEnd"/>
      <w:r w:rsidRPr="0004772F">
        <w:rPr>
          <w:rFonts w:ascii="Times New Roman" w:hAnsi="Times New Roman"/>
          <w:sz w:val="24"/>
        </w:rPr>
        <w:t>, 2001).</w:t>
      </w:r>
    </w:p>
    <w:p w:rsidR="00EA11E3" w:rsidRPr="0004772F" w:rsidRDefault="00EA11E3" w:rsidP="007854EF">
      <w:pPr>
        <w:pStyle w:val="ListParagraph"/>
        <w:ind w:left="426"/>
        <w:jc w:val="both"/>
        <w:rPr>
          <w:rFonts w:ascii="Times New Roman" w:hAnsi="Times New Roman"/>
          <w:b/>
          <w:sz w:val="24"/>
        </w:rPr>
      </w:pPr>
    </w:p>
    <w:p w:rsidR="00EA11E3" w:rsidRPr="0004772F" w:rsidRDefault="00EA11E3" w:rsidP="007854EF">
      <w:pPr>
        <w:spacing w:line="276" w:lineRule="auto"/>
        <w:jc w:val="both"/>
        <w:rPr>
          <w:b/>
        </w:rPr>
      </w:pPr>
      <w:r w:rsidRPr="0004772F">
        <w:rPr>
          <w:b/>
        </w:rPr>
        <w:t xml:space="preserve">Kinerja </w:t>
      </w:r>
      <w:r w:rsidR="004D32A7" w:rsidRPr="0004772F">
        <w:rPr>
          <w:b/>
        </w:rPr>
        <w:t>Karyawan</w:t>
      </w:r>
    </w:p>
    <w:p w:rsidR="00EA11E3" w:rsidRPr="00EA11E3" w:rsidRDefault="00165F6B" w:rsidP="007854EF">
      <w:pPr>
        <w:spacing w:line="276" w:lineRule="auto"/>
        <w:ind w:firstLine="720"/>
        <w:jc w:val="both"/>
      </w:pPr>
      <w:r w:rsidRPr="00E30849">
        <w:rPr>
          <w:color w:val="000000"/>
        </w:rPr>
        <w:t>Kinerja merupakan catatan perolehan ya</w:t>
      </w:r>
      <w:r>
        <w:rPr>
          <w:color w:val="000000"/>
        </w:rPr>
        <w:t xml:space="preserve">ng dihasilkan dari fungsi satu </w:t>
      </w:r>
      <w:r w:rsidRPr="00E30849">
        <w:rPr>
          <w:color w:val="000000"/>
        </w:rPr>
        <w:t>pekerjaan tertentu atau kegiatan selama suatu periode waktu tertentu.</w:t>
      </w:r>
      <w:r>
        <w:rPr>
          <w:color w:val="000000"/>
        </w:rPr>
        <w:t xml:space="preserve"> (Dharma, 2005)</w:t>
      </w:r>
    </w:p>
    <w:p w:rsidR="00BB6422" w:rsidRDefault="00BB6422" w:rsidP="007854EF">
      <w:pPr>
        <w:spacing w:line="276" w:lineRule="auto"/>
      </w:pPr>
    </w:p>
    <w:p w:rsidR="004D32A7" w:rsidRDefault="004D32A7" w:rsidP="007854EF">
      <w:pPr>
        <w:spacing w:line="276" w:lineRule="auto"/>
      </w:pPr>
    </w:p>
    <w:p w:rsidR="004D32A7" w:rsidRDefault="004D32A7" w:rsidP="007854EF">
      <w:pPr>
        <w:spacing w:line="276" w:lineRule="auto"/>
      </w:pPr>
    </w:p>
    <w:p w:rsidR="004D32A7" w:rsidRDefault="004D32A7" w:rsidP="007854EF">
      <w:pPr>
        <w:spacing w:line="276" w:lineRule="auto"/>
      </w:pPr>
      <w:r w:rsidRPr="004D32A7">
        <w:rPr>
          <w:b/>
        </w:rPr>
        <w:t>Hipotesis</w:t>
      </w:r>
    </w:p>
    <w:p w:rsidR="004D32A7" w:rsidRDefault="00990E4C" w:rsidP="007854EF">
      <w:pPr>
        <w:spacing w:line="276" w:lineRule="auto"/>
      </w:pPr>
      <w:r w:rsidRPr="00990E4C">
        <w:rPr>
          <w:noProof/>
        </w:rPr>
        <w:pict>
          <v:group id="Group 21" o:spid="_x0000_s1026" style="position:absolute;margin-left:2.3pt;margin-top:10.55pt;width:362.55pt;height:96.8pt;z-index:251669504" coordsize="46043,1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">
            <v:group id="Group 19" o:spid="_x0000_s1027" style="position:absolute;top:1088;width:46043;height:11208" coordsize="46046,1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1" o:spid="_x0000_s1028" style="position:absolute;width:20574;height:39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YeMAA&#10;AADbAAAADwAAAGRycy9kb3ducmV2LnhtbERPS2vCQBC+C/6HZYTedBMPWlLX4APt41a1PQ/ZaRLM&#10;zIbsqqm/vlso9DYf33MWec+NulLnaycG0kkCiqRwtpbSwOm4Gz+C8gHFYuOEDHyTh3w5HCwws+4m&#10;73Q9hFLFEPEZGqhCaDOtfVERo5+4liRyX65jDBF2pbYd3mI4N3qaJDPNWEtsqLClTUXF+XBhA/wm&#10;6/bjOUGezl7vnov9fFt/GvMw6ldPoAL14V/8536xcX4Kv7/E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1YeMAAAADbAAAADwAAAAAAAAAAAAAAAACYAgAAZHJzL2Rvd25y&#10;ZXYueG1sUEsFBgAAAAAEAAQA9QAAAIUDAAAAAA==&#10;" fillcolor="white [3212]" strokecolor="black [3213]" strokeweight="1pt">
                <v:textbox>
                  <w:txbxContent>
                    <w:p w:rsidR="002A42E7" w:rsidRPr="004D32A7" w:rsidRDefault="002A42E7" w:rsidP="004D32A7">
                      <w:pPr>
                        <w:jc w:val="center"/>
                        <w:rPr>
                          <w:b/>
                          <w:color w:val="000000" w:themeColor="text1"/>
                        </w:rPr>
                      </w:pPr>
                      <w:r w:rsidRPr="004D32A7">
                        <w:rPr>
                          <w:b/>
                          <w:color w:val="000000" w:themeColor="text1"/>
                        </w:rPr>
                        <w:t>Disiplin Kerja (X1)</w:t>
                      </w:r>
                    </w:p>
                  </w:txbxContent>
                </v:textbox>
              </v:rect>
              <v:rect id="Rectangle 13" o:spid="_x0000_s1029" style="position:absolute;top:7293;width:20574;height:39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jlL8A&#10;AADbAAAADwAAAGRycy9kb3ducmV2LnhtbERPS2vCQBC+C/6HZQRvulHBSnQVtfR5q6/zkB2TYGY2&#10;ZLea9td3C4K3+fies1i1XKkrNb50YmA0TECRZM6Wkhs47F8GM1A+oFisnJCBH/KwWnY7C0ytu8kX&#10;XXchVzFEfIoGihDqVGufFcToh64midzZNYwhwibXtsFbDOdKj5NkqhlLiQ0F1rQtKLvsvtkAf8qm&#10;Pr4lyOPpx6/n7PXpuTwZ0++16zmoQG14iO/udxvnT+D/l3iAX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2OUvwAAANsAAAAPAAAAAAAAAAAAAAAAAJgCAABkcnMvZG93bnJl&#10;di54bWxQSwUGAAAAAAQABAD1AAAAhAMAAAAA&#10;" fillcolor="white [3212]" strokecolor="black [3213]" strokeweight="1pt">
                <v:textbox>
                  <w:txbxContent>
                    <w:p w:rsidR="002A42E7" w:rsidRPr="004D32A7" w:rsidRDefault="002A42E7" w:rsidP="004D32A7">
                      <w:pPr>
                        <w:jc w:val="center"/>
                        <w:rPr>
                          <w:b/>
                          <w:color w:val="000000" w:themeColor="text1"/>
                        </w:rPr>
                      </w:pPr>
                      <w:r w:rsidRPr="004D32A7">
                        <w:rPr>
                          <w:b/>
                          <w:color w:val="000000" w:themeColor="text1"/>
                        </w:rPr>
                        <w:t>Lingkungan Kerja (X2)</w:t>
                      </w:r>
                    </w:p>
                  </w:txbxContent>
                </v:textbox>
              </v:rect>
              <v:rect id="Rectangle 14" o:spid="_x0000_s1030" style="position:absolute;left:27758;width:18288;height:112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rsidR="002A42E7" w:rsidRPr="004D32A7" w:rsidRDefault="002A42E7" w:rsidP="004D32A7">
                      <w:pPr>
                        <w:jc w:val="center"/>
                        <w:rPr>
                          <w:b/>
                          <w:color w:val="000000" w:themeColor="text1"/>
                        </w:rPr>
                      </w:pPr>
                      <w:r w:rsidRPr="004D32A7">
                        <w:rPr>
                          <w:b/>
                          <w:color w:val="000000" w:themeColor="text1"/>
                        </w:rPr>
                        <w:t>Kinerja Karyawan (Y)</w:t>
                      </w:r>
                    </w:p>
                  </w:txbxContent>
                </v:textbox>
              </v:rect>
              <v:shapetype id="_x0000_t32" coordsize="21600,21600" o:spt="32" o:oned="t" path="m,l21600,21600e" filled="f">
                <v:path arrowok="t" fillok="f" o:connecttype="none"/>
                <o:lock v:ext="edit" shapetype="t"/>
              </v:shapetype>
              <v:shape id="Straight Arrow Connector 15" o:spid="_x0000_s1031" type="#_x0000_t32" style="position:absolute;left:20574;top:1850;width:58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NZcMAAADbAAAADwAAAGRycy9kb3ducmV2LnhtbERPTWvCQBC9F/oflil4002VWo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TWXDAAAA2wAAAA8AAAAAAAAAAAAA&#10;AAAAoQIAAGRycy9kb3ducmV2LnhtbFBLBQYAAAAABAAEAPkAAACRAwAAAAA=&#10;" strokecolor="black [3213]" strokeweight=".5pt">
                <v:stroke endarrow="block" joinstyle="miter"/>
              </v:shape>
              <v:shape id="Straight Arrow Connector 16" o:spid="_x0000_s1032" type="#_x0000_t32" style="position:absolute;left:20682;top:9144;width:58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TEsMAAADbAAAADwAAAGRycy9kb3ducmV2LnhtbERPS2vCQBC+F/wPywje6sYKVqOrSEFs&#10;8dJG8XEbsmOymJ0N2dWk/75bKPQ2H99zFqvOVuJBjTeOFYyGCQji3GnDhYLDfvM8BeEDssbKMSn4&#10;Jg+rZe9pgal2LX/RIwuFiCHsU1RQhlCnUvq8JIt+6GriyF1dYzFE2BRSN9jGcFvJlySZSIuGY0OJ&#10;Nb2VlN+yu1WQH86nGX2ao27H5nV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f0xLDAAAA2wAAAA8AAAAAAAAAAAAA&#10;AAAAoQIAAGRycy9kb3ducmV2LnhtbFBLBQYAAAAABAAEAPkAAACRAwAAAAA=&#10;" strokecolor="black [3213]" strokeweight=".5pt">
                <v:stroke endarrow="block" joinstyle="miter"/>
              </v:shape>
            </v:group>
            <v:group id="Group 20" o:spid="_x0000_s1033" style="position:absolute;left:21553;width:3481;height:9795" coordsize="3480,9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7" o:spid="_x0000_s1034" style="position:absolute;left:108;width:3372;height:27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MHMAA&#10;AADbAAAADwAAAGRycy9kb3ducmV2LnhtbERPTWsCMRC9F/wPYQRvNasHK6tRVJC2eJDaeh+TcXdx&#10;M1mSuLv++6Yg9DaP9znLdW9r0ZIPlWMFk3EGglg7U3Gh4Od7/zoHESKywdoxKXhQgPVq8LLE3LiO&#10;v6g9xUKkEA45KihjbHIpgy7JYhi7hjhxV+ctxgR9IY3HLoXbWk6zbCYtVpwaSmxoV5K+ne5Wwdld&#10;t53VF/5sH8fq/n7wWs8PSo2G/WYBIlIf/8VP94dJ89/g7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MHMAAAADbAAAADwAAAAAAAAAAAAAAAACYAgAAZHJzL2Rvd25y&#10;ZXYueG1sUEsFBgAAAAAEAAQA9QAAAIUDAAAAAA==&#10;" filled="f" stroked="f" strokeweight="1pt">
                <v:textbox>
                  <w:txbxContent>
                    <w:p w:rsidR="002A42E7" w:rsidRPr="000760B2" w:rsidRDefault="002A42E7" w:rsidP="004D32A7">
                      <w:pPr>
                        <w:rPr>
                          <w:color w:val="000000" w:themeColor="text1"/>
                          <w:sz w:val="16"/>
                        </w:rPr>
                      </w:pPr>
                      <w:r w:rsidRPr="000760B2">
                        <w:rPr>
                          <w:color w:val="000000" w:themeColor="text1"/>
                          <w:sz w:val="16"/>
                        </w:rPr>
                        <w:t>H</w:t>
                      </w:r>
                      <w:r w:rsidRPr="000760B2">
                        <w:rPr>
                          <w:color w:val="000000" w:themeColor="text1"/>
                          <w:sz w:val="16"/>
                          <w:vertAlign w:val="subscript"/>
                        </w:rPr>
                        <w:t>1</w:t>
                      </w:r>
                    </w:p>
                  </w:txbxContent>
                </v:textbox>
              </v:rect>
              <v:rect id="Rectangle 18" o:spid="_x0000_s1035" style="position:absolute;top:7293;width:3048;height:2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YbsMA&#10;AADbAAAADwAAAGRycy9kb3ducmV2LnhtbESPQW/CMAyF75P2HyJP2m2k4zChQkAwaRoThwk27iYx&#10;bUXjVEloy7+fD5O42XrP731erEbfqp5iagIbeJ0UoIhtcA1XBn5/Pl5moFJGdtgGJgM3SrBaPj4s&#10;sHRh4D31h1wpCeFUooE6567UOtmaPKZJ6IhFO4foMcsaK+0iDhLuWz0tijftsWFpqLGj95rs5XD1&#10;Bo7hvBm8PfFXf/turp+7aO1sZ8zz07ieg8o05rv5/3rrBF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IYbsMAAADbAAAADwAAAAAAAAAAAAAAAACYAgAAZHJzL2Rv&#10;d25yZXYueG1sUEsFBgAAAAAEAAQA9QAAAIgDAAAAAA==&#10;" filled="f" stroked="f" strokeweight="1pt">
                <v:textbox>
                  <w:txbxContent>
                    <w:p w:rsidR="002A42E7" w:rsidRPr="000760B2" w:rsidRDefault="002A42E7" w:rsidP="004D32A7">
                      <w:pPr>
                        <w:rPr>
                          <w:color w:val="000000" w:themeColor="text1"/>
                          <w:sz w:val="16"/>
                        </w:rPr>
                      </w:pPr>
                      <w:r w:rsidRPr="000760B2">
                        <w:rPr>
                          <w:color w:val="000000" w:themeColor="text1"/>
                          <w:sz w:val="16"/>
                        </w:rPr>
                        <w:t>H</w:t>
                      </w:r>
                      <w:r w:rsidRPr="000760B2">
                        <w:rPr>
                          <w:color w:val="000000" w:themeColor="text1"/>
                          <w:sz w:val="16"/>
                          <w:vertAlign w:val="subscript"/>
                        </w:rPr>
                        <w:t>2</w:t>
                      </w:r>
                    </w:p>
                  </w:txbxContent>
                </v:textbox>
              </v:rect>
            </v:group>
          </v:group>
        </w:pict>
      </w:r>
    </w:p>
    <w:p w:rsidR="004D32A7" w:rsidRDefault="004D32A7" w:rsidP="007854EF">
      <w:pPr>
        <w:spacing w:line="276" w:lineRule="auto"/>
      </w:pPr>
    </w:p>
    <w:p w:rsidR="004D32A7" w:rsidRDefault="004D32A7" w:rsidP="007854EF">
      <w:pPr>
        <w:spacing w:line="276" w:lineRule="auto"/>
      </w:pPr>
    </w:p>
    <w:p w:rsidR="004D32A7" w:rsidRDefault="004D32A7" w:rsidP="007854EF">
      <w:pPr>
        <w:spacing w:line="276" w:lineRule="auto"/>
      </w:pPr>
    </w:p>
    <w:p w:rsidR="004D32A7" w:rsidRDefault="004D32A7" w:rsidP="007854EF">
      <w:pPr>
        <w:spacing w:line="276" w:lineRule="auto"/>
      </w:pPr>
    </w:p>
    <w:p w:rsidR="004D32A7" w:rsidRDefault="000760B2" w:rsidP="007854EF">
      <w:pPr>
        <w:spacing w:line="276" w:lineRule="auto"/>
      </w:pPr>
      <w:r>
        <w:t>H</w:t>
      </w:r>
      <w:r w:rsidRPr="000760B2">
        <w:rPr>
          <w:vertAlign w:val="subscript"/>
        </w:rPr>
        <w:t>1</w:t>
      </w:r>
      <w:r>
        <w:t xml:space="preserve"> : Disiplin kerja berpengaruh parsial terhadap Kinerja Karyawan</w:t>
      </w:r>
      <w:r w:rsidR="00B54C9D">
        <w:t>.</w:t>
      </w:r>
    </w:p>
    <w:p w:rsidR="000760B2" w:rsidRDefault="000760B2" w:rsidP="007854EF">
      <w:pPr>
        <w:spacing w:line="276" w:lineRule="auto"/>
      </w:pPr>
      <w:r>
        <w:t>H</w:t>
      </w:r>
      <w:r w:rsidRPr="000760B2">
        <w:rPr>
          <w:vertAlign w:val="subscript"/>
        </w:rPr>
        <w:t>2</w:t>
      </w:r>
      <w:r>
        <w:t xml:space="preserve"> : Lingkungan Kerja berpengaruh parsial terhadap Kinerja Karyawan</w:t>
      </w:r>
      <w:r w:rsidR="00B54C9D">
        <w:t>.</w:t>
      </w:r>
    </w:p>
    <w:p w:rsidR="00B54C9D" w:rsidRDefault="00B54C9D" w:rsidP="007854EF">
      <w:pPr>
        <w:spacing w:line="276" w:lineRule="auto"/>
      </w:pPr>
    </w:p>
    <w:p w:rsidR="00B54C9D" w:rsidRDefault="00B54C9D" w:rsidP="007854EF">
      <w:pPr>
        <w:spacing w:line="276" w:lineRule="auto"/>
      </w:pPr>
    </w:p>
    <w:p w:rsidR="00B54C9D" w:rsidRPr="002A42E7" w:rsidRDefault="002A42E7" w:rsidP="007854EF">
      <w:pPr>
        <w:spacing w:line="276" w:lineRule="auto"/>
        <w:rPr>
          <w:b/>
        </w:rPr>
      </w:pPr>
      <w:r w:rsidRPr="002A42E7">
        <w:rPr>
          <w:b/>
        </w:rPr>
        <w:t>METODE PENELITIAN</w:t>
      </w:r>
    </w:p>
    <w:p w:rsidR="00B54C9D" w:rsidRDefault="00B54C9D" w:rsidP="007854EF">
      <w:pPr>
        <w:spacing w:line="276" w:lineRule="auto"/>
        <w:ind w:firstLine="720"/>
        <w:jc w:val="both"/>
      </w:pPr>
      <w:r>
        <w:t>J</w:t>
      </w:r>
      <w:r w:rsidRPr="0084110F">
        <w:t>enis penelitian yang digunakan adalah penelitian studi kasus yang berupa penelitian penjelasan (</w:t>
      </w:r>
      <w:r w:rsidRPr="0084110F">
        <w:rPr>
          <w:i/>
        </w:rPr>
        <w:t>explanatoryresearch</w:t>
      </w:r>
      <w:r w:rsidRPr="0084110F">
        <w:t>). Penelitian eksplanatori merupakan penelitian yang bermaksud menjelaskan kedudukan variabel-variabel yang diteliti serta hubungan antara satu variabel den</w:t>
      </w:r>
      <w:r>
        <w:t>gan yang lain (Sugiyono, 2014</w:t>
      </w:r>
      <w:r w:rsidRPr="0084110F">
        <w:t>).</w:t>
      </w:r>
    </w:p>
    <w:p w:rsidR="00B54C9D" w:rsidRDefault="00B54C9D" w:rsidP="007854EF">
      <w:pPr>
        <w:spacing w:line="276" w:lineRule="auto"/>
        <w:ind w:firstLine="720"/>
        <w:jc w:val="both"/>
      </w:pPr>
      <w:r>
        <w:t>Lokasi</w:t>
      </w:r>
      <w:r w:rsidRPr="0084110F">
        <w:t xml:space="preserve"> penelitian ini adalah</w:t>
      </w:r>
      <w:r>
        <w:t xml:space="preserve"> Biro Pengembangan SDM dan Umum Perusahaan Umum (PERUM) jasa Tirta 1 (Jl. Surabaya 2A Malang)</w:t>
      </w:r>
      <w:r w:rsidRPr="0084110F">
        <w:t>.</w:t>
      </w:r>
    </w:p>
    <w:p w:rsidR="00B54C9D" w:rsidRDefault="00B54C9D" w:rsidP="007854EF">
      <w:pPr>
        <w:spacing w:line="276" w:lineRule="auto"/>
        <w:ind w:firstLine="720"/>
        <w:jc w:val="both"/>
      </w:pPr>
      <w:r w:rsidRPr="0084110F">
        <w:t>Populasi yang digunakan dalam penelitian ini adalah</w:t>
      </w:r>
      <w:r>
        <w:t xml:space="preserve"> Seluruh pegawai Biro Pengembangan SDM dan Umum Perusahaan Umum (PERUM) jasa Tirta 1 (Jl. Surabaya 2A Malang)</w:t>
      </w:r>
      <w:r w:rsidRPr="0084110F">
        <w:t>.</w:t>
      </w:r>
      <w:r>
        <w:t xml:space="preserve">Jumlah sampel yang digunakan dalam penelitian ini adalah 35 responden, hal ini berdasar pada </w:t>
      </w:r>
      <w:r w:rsidRPr="0084110F">
        <w:t xml:space="preserve">pendapat </w:t>
      </w:r>
      <w:r w:rsidR="004C0353">
        <w:t>Arikunto (2010)</w:t>
      </w:r>
      <w:r>
        <w:t>.</w:t>
      </w:r>
    </w:p>
    <w:p w:rsidR="004C0353" w:rsidRPr="00055C28" w:rsidRDefault="004C0353" w:rsidP="007854EF">
      <w:pPr>
        <w:spacing w:line="276" w:lineRule="auto"/>
        <w:ind w:firstLine="567"/>
        <w:jc w:val="both"/>
      </w:pPr>
      <w:r w:rsidRPr="00055C28">
        <w:t>Variabe</w:t>
      </w:r>
      <w:r>
        <w:t>l yang digunakan dalam penelitian ini sebagai berikut:</w:t>
      </w:r>
    </w:p>
    <w:p w:rsidR="004C0353" w:rsidRPr="004C0353" w:rsidRDefault="004C0353" w:rsidP="007854EF">
      <w:pPr>
        <w:pStyle w:val="ListParagraph"/>
        <w:numPr>
          <w:ilvl w:val="0"/>
          <w:numId w:val="9"/>
        </w:numPr>
        <w:spacing w:after="0"/>
        <w:ind w:left="426"/>
        <w:jc w:val="both"/>
        <w:rPr>
          <w:rFonts w:ascii="Times New Roman" w:hAnsi="Times New Roman"/>
          <w:sz w:val="24"/>
          <w:szCs w:val="24"/>
        </w:rPr>
      </w:pPr>
      <w:proofErr w:type="spellStart"/>
      <w:r w:rsidRPr="004C0353">
        <w:rPr>
          <w:rFonts w:ascii="Times New Roman" w:hAnsi="Times New Roman"/>
          <w:sz w:val="24"/>
          <w:szCs w:val="24"/>
        </w:rPr>
        <w:t>Disiplinkerja</w:t>
      </w:r>
      <w:proofErr w:type="spellEnd"/>
      <w:r w:rsidRPr="004C0353">
        <w:rPr>
          <w:rFonts w:ascii="Times New Roman" w:hAnsi="Times New Roman"/>
          <w:sz w:val="24"/>
          <w:szCs w:val="24"/>
        </w:rPr>
        <w:t xml:space="preserve"> (Hasibuan, 2007) </w:t>
      </w:r>
    </w:p>
    <w:p w:rsidR="004C0353" w:rsidRPr="00B748B1" w:rsidRDefault="00B748B1" w:rsidP="007854EF">
      <w:pPr>
        <w:pStyle w:val="ListParagraph"/>
        <w:numPr>
          <w:ilvl w:val="0"/>
          <w:numId w:val="12"/>
        </w:numPr>
        <w:ind w:left="709"/>
        <w:jc w:val="both"/>
        <w:rPr>
          <w:rFonts w:ascii="Times New Roman" w:hAnsi="Times New Roman"/>
          <w:sz w:val="24"/>
          <w:szCs w:val="24"/>
        </w:rPr>
      </w:pPr>
      <w:proofErr w:type="spellStart"/>
      <w:r w:rsidRPr="00B748B1">
        <w:rPr>
          <w:rFonts w:ascii="Times New Roman" w:hAnsi="Times New Roman"/>
          <w:sz w:val="24"/>
          <w:szCs w:val="24"/>
        </w:rPr>
        <w:t>Tujuandankemampuan</w:t>
      </w:r>
      <w:proofErr w:type="spellEnd"/>
    </w:p>
    <w:p w:rsidR="004C0353" w:rsidRPr="00B748B1" w:rsidRDefault="00B748B1" w:rsidP="007854EF">
      <w:pPr>
        <w:pStyle w:val="ListParagraph"/>
        <w:numPr>
          <w:ilvl w:val="0"/>
          <w:numId w:val="12"/>
        </w:numPr>
        <w:ind w:left="709"/>
        <w:jc w:val="both"/>
        <w:rPr>
          <w:rFonts w:ascii="Times New Roman" w:hAnsi="Times New Roman"/>
          <w:sz w:val="24"/>
          <w:szCs w:val="24"/>
        </w:rPr>
      </w:pPr>
      <w:proofErr w:type="spellStart"/>
      <w:r w:rsidRPr="00B748B1">
        <w:rPr>
          <w:rFonts w:ascii="Times New Roman" w:hAnsi="Times New Roman"/>
          <w:sz w:val="24"/>
          <w:szCs w:val="24"/>
        </w:rPr>
        <w:t>Teladanpimpinan</w:t>
      </w:r>
      <w:proofErr w:type="spellEnd"/>
    </w:p>
    <w:p w:rsidR="004C0353" w:rsidRPr="00B748B1" w:rsidRDefault="00B748B1" w:rsidP="007854EF">
      <w:pPr>
        <w:pStyle w:val="ListParagraph"/>
        <w:numPr>
          <w:ilvl w:val="0"/>
          <w:numId w:val="12"/>
        </w:numPr>
        <w:ind w:left="709"/>
        <w:jc w:val="both"/>
        <w:rPr>
          <w:rFonts w:ascii="Times New Roman" w:hAnsi="Times New Roman"/>
          <w:sz w:val="24"/>
          <w:szCs w:val="24"/>
        </w:rPr>
      </w:pPr>
      <w:proofErr w:type="spellStart"/>
      <w:r w:rsidRPr="00B748B1">
        <w:rPr>
          <w:rFonts w:ascii="Times New Roman" w:hAnsi="Times New Roman"/>
          <w:sz w:val="24"/>
          <w:szCs w:val="24"/>
        </w:rPr>
        <w:t>Balasjasa</w:t>
      </w:r>
      <w:proofErr w:type="spellEnd"/>
    </w:p>
    <w:p w:rsidR="004C0353" w:rsidRPr="00B748B1" w:rsidRDefault="00B748B1" w:rsidP="007854EF">
      <w:pPr>
        <w:pStyle w:val="ListParagraph"/>
        <w:numPr>
          <w:ilvl w:val="0"/>
          <w:numId w:val="12"/>
        </w:numPr>
        <w:ind w:left="709"/>
        <w:jc w:val="both"/>
        <w:rPr>
          <w:rFonts w:ascii="Times New Roman" w:hAnsi="Times New Roman"/>
          <w:sz w:val="24"/>
          <w:szCs w:val="24"/>
        </w:rPr>
      </w:pPr>
      <w:proofErr w:type="spellStart"/>
      <w:r w:rsidRPr="00B748B1">
        <w:rPr>
          <w:rFonts w:ascii="Times New Roman" w:hAnsi="Times New Roman"/>
          <w:sz w:val="24"/>
          <w:szCs w:val="24"/>
        </w:rPr>
        <w:t>Keadilan</w:t>
      </w:r>
      <w:proofErr w:type="spellEnd"/>
    </w:p>
    <w:p w:rsidR="004C0353" w:rsidRPr="00B748B1" w:rsidRDefault="00B748B1" w:rsidP="007854EF">
      <w:pPr>
        <w:pStyle w:val="ListParagraph"/>
        <w:numPr>
          <w:ilvl w:val="0"/>
          <w:numId w:val="12"/>
        </w:numPr>
        <w:ind w:left="709"/>
        <w:jc w:val="both"/>
        <w:rPr>
          <w:rFonts w:ascii="Times New Roman" w:hAnsi="Times New Roman"/>
          <w:sz w:val="24"/>
          <w:szCs w:val="24"/>
        </w:rPr>
      </w:pPr>
      <w:proofErr w:type="spellStart"/>
      <w:r w:rsidRPr="00B748B1">
        <w:rPr>
          <w:rFonts w:ascii="Times New Roman" w:hAnsi="Times New Roman"/>
          <w:sz w:val="24"/>
          <w:szCs w:val="24"/>
        </w:rPr>
        <w:t>Waskat</w:t>
      </w:r>
      <w:proofErr w:type="spellEnd"/>
    </w:p>
    <w:p w:rsidR="004C0353" w:rsidRPr="00B748B1" w:rsidRDefault="00B748B1" w:rsidP="007854EF">
      <w:pPr>
        <w:pStyle w:val="ListParagraph"/>
        <w:numPr>
          <w:ilvl w:val="0"/>
          <w:numId w:val="12"/>
        </w:numPr>
        <w:ind w:left="709"/>
        <w:jc w:val="both"/>
        <w:rPr>
          <w:rFonts w:ascii="Times New Roman" w:hAnsi="Times New Roman"/>
          <w:sz w:val="24"/>
          <w:szCs w:val="24"/>
        </w:rPr>
      </w:pPr>
      <w:proofErr w:type="spellStart"/>
      <w:r w:rsidRPr="00B748B1">
        <w:rPr>
          <w:rFonts w:ascii="Times New Roman" w:hAnsi="Times New Roman"/>
          <w:sz w:val="24"/>
          <w:szCs w:val="24"/>
        </w:rPr>
        <w:t>S</w:t>
      </w:r>
      <w:r w:rsidR="004C0353" w:rsidRPr="00B748B1">
        <w:rPr>
          <w:rFonts w:ascii="Times New Roman" w:hAnsi="Times New Roman"/>
          <w:sz w:val="24"/>
          <w:szCs w:val="24"/>
        </w:rPr>
        <w:t>anksidanhukuman</w:t>
      </w:r>
      <w:proofErr w:type="spellEnd"/>
    </w:p>
    <w:p w:rsidR="004C0353" w:rsidRPr="00B748B1" w:rsidRDefault="00B748B1" w:rsidP="007854EF">
      <w:pPr>
        <w:pStyle w:val="ListParagraph"/>
        <w:numPr>
          <w:ilvl w:val="0"/>
          <w:numId w:val="12"/>
        </w:numPr>
        <w:ind w:left="709"/>
        <w:jc w:val="both"/>
        <w:rPr>
          <w:rFonts w:ascii="Times New Roman" w:hAnsi="Times New Roman"/>
          <w:sz w:val="24"/>
          <w:szCs w:val="24"/>
        </w:rPr>
      </w:pPr>
      <w:proofErr w:type="spellStart"/>
      <w:r w:rsidRPr="00B748B1">
        <w:rPr>
          <w:rFonts w:ascii="Times New Roman" w:hAnsi="Times New Roman"/>
          <w:sz w:val="24"/>
          <w:szCs w:val="24"/>
        </w:rPr>
        <w:t>Ketegasan</w:t>
      </w:r>
      <w:proofErr w:type="spellEnd"/>
    </w:p>
    <w:p w:rsidR="004C0353" w:rsidRDefault="00B748B1" w:rsidP="007854EF">
      <w:pPr>
        <w:pStyle w:val="ListParagraph"/>
        <w:numPr>
          <w:ilvl w:val="0"/>
          <w:numId w:val="12"/>
        </w:numPr>
        <w:ind w:left="709"/>
        <w:jc w:val="both"/>
        <w:rPr>
          <w:rFonts w:ascii="Times New Roman" w:hAnsi="Times New Roman"/>
          <w:sz w:val="24"/>
          <w:szCs w:val="24"/>
        </w:rPr>
      </w:pPr>
      <w:proofErr w:type="spellStart"/>
      <w:r w:rsidRPr="00B748B1">
        <w:rPr>
          <w:rFonts w:ascii="Times New Roman" w:hAnsi="Times New Roman"/>
          <w:sz w:val="24"/>
          <w:szCs w:val="24"/>
        </w:rPr>
        <w:t>Hubungan</w:t>
      </w:r>
      <w:r w:rsidR="004C0353" w:rsidRPr="00B748B1">
        <w:rPr>
          <w:rFonts w:ascii="Times New Roman" w:hAnsi="Times New Roman"/>
          <w:sz w:val="24"/>
          <w:szCs w:val="24"/>
        </w:rPr>
        <w:t>kemanusiaan</w:t>
      </w:r>
      <w:proofErr w:type="spellEnd"/>
    </w:p>
    <w:p w:rsidR="00DD613F" w:rsidRPr="00B748B1" w:rsidRDefault="00DD613F" w:rsidP="00DD613F">
      <w:pPr>
        <w:pStyle w:val="ListParagraph"/>
        <w:ind w:left="709"/>
        <w:jc w:val="both"/>
        <w:rPr>
          <w:rFonts w:ascii="Times New Roman" w:hAnsi="Times New Roman"/>
          <w:sz w:val="24"/>
          <w:szCs w:val="24"/>
        </w:rPr>
      </w:pPr>
    </w:p>
    <w:p w:rsidR="004C0353" w:rsidRPr="00B748B1" w:rsidRDefault="00B748B1" w:rsidP="007854EF">
      <w:pPr>
        <w:pStyle w:val="ListParagraph"/>
        <w:numPr>
          <w:ilvl w:val="0"/>
          <w:numId w:val="9"/>
        </w:numPr>
        <w:spacing w:after="0"/>
        <w:ind w:left="426"/>
        <w:jc w:val="both"/>
        <w:rPr>
          <w:rFonts w:ascii="Times New Roman" w:hAnsi="Times New Roman"/>
          <w:sz w:val="24"/>
        </w:rPr>
      </w:pPr>
      <w:proofErr w:type="spellStart"/>
      <w:r w:rsidRPr="00B748B1">
        <w:rPr>
          <w:rFonts w:ascii="Times New Roman" w:hAnsi="Times New Roman"/>
          <w:sz w:val="24"/>
        </w:rPr>
        <w:t>Lingkungankerja</w:t>
      </w:r>
      <w:proofErr w:type="spellEnd"/>
      <w:r w:rsidRPr="00B748B1">
        <w:rPr>
          <w:rFonts w:ascii="Times New Roman" w:hAnsi="Times New Roman"/>
          <w:sz w:val="24"/>
        </w:rPr>
        <w:t xml:space="preserve"> (</w:t>
      </w:r>
      <w:r>
        <w:rPr>
          <w:rFonts w:ascii="Times New Roman" w:hAnsi="Times New Roman"/>
          <w:sz w:val="24"/>
          <w:lang w:val="id-ID"/>
        </w:rPr>
        <w:t>Sedarmayanti, 2001</w:t>
      </w:r>
      <w:r w:rsidR="004C0353" w:rsidRPr="00B748B1">
        <w:rPr>
          <w:rFonts w:ascii="Times New Roman" w:hAnsi="Times New Roman"/>
          <w:sz w:val="24"/>
        </w:rPr>
        <w:t>)</w:t>
      </w:r>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Warna</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Penerangan</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Udara</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Kebisingan</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Ruanggerak</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Keamanan</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Kebersihan</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Strukturkerja</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Tanggungjawabkerja</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 w:val="24"/>
          <w:szCs w:val="28"/>
        </w:rPr>
        <w:t>P</w:t>
      </w:r>
      <w:r w:rsidRPr="004C0353">
        <w:rPr>
          <w:rFonts w:ascii="Times New Roman" w:hAnsi="Times New Roman"/>
          <w:szCs w:val="28"/>
        </w:rPr>
        <w:t>erhatiandandukunganpimpinan</w:t>
      </w:r>
      <w:proofErr w:type="spellEnd"/>
    </w:p>
    <w:p w:rsidR="004C0353" w:rsidRPr="004C0353" w:rsidRDefault="00B748B1" w:rsidP="007854EF">
      <w:pPr>
        <w:pStyle w:val="ListParagraph"/>
        <w:numPr>
          <w:ilvl w:val="0"/>
          <w:numId w:val="11"/>
        </w:numPr>
        <w:ind w:left="709"/>
        <w:jc w:val="both"/>
        <w:rPr>
          <w:rFonts w:ascii="Times New Roman" w:hAnsi="Times New Roman"/>
          <w:szCs w:val="28"/>
        </w:rPr>
      </w:pPr>
      <w:proofErr w:type="spellStart"/>
      <w:r w:rsidRPr="004C0353">
        <w:rPr>
          <w:rFonts w:ascii="Times New Roman" w:hAnsi="Times New Roman"/>
          <w:szCs w:val="28"/>
        </w:rPr>
        <w:t>Kerjasamaantarkelompok</w:t>
      </w:r>
      <w:proofErr w:type="spellEnd"/>
    </w:p>
    <w:p w:rsidR="004C0353" w:rsidRPr="004C0353" w:rsidRDefault="00B748B1" w:rsidP="007854EF">
      <w:pPr>
        <w:pStyle w:val="ListParagraph"/>
        <w:numPr>
          <w:ilvl w:val="0"/>
          <w:numId w:val="11"/>
        </w:numPr>
        <w:ind w:left="709"/>
        <w:jc w:val="both"/>
        <w:rPr>
          <w:rFonts w:ascii="Times New Roman" w:hAnsi="Times New Roman"/>
          <w:sz w:val="24"/>
          <w:szCs w:val="24"/>
        </w:rPr>
      </w:pPr>
      <w:proofErr w:type="spellStart"/>
      <w:r w:rsidRPr="004C0353">
        <w:rPr>
          <w:rFonts w:ascii="Times New Roman" w:hAnsi="Times New Roman"/>
          <w:szCs w:val="28"/>
        </w:rPr>
        <w:t>Kelancarankomunikasi</w:t>
      </w:r>
      <w:proofErr w:type="spellEnd"/>
    </w:p>
    <w:p w:rsidR="004C0353" w:rsidRDefault="004C0353" w:rsidP="007854EF">
      <w:pPr>
        <w:spacing w:line="276" w:lineRule="auto"/>
        <w:ind w:firstLine="720"/>
        <w:jc w:val="both"/>
      </w:pPr>
    </w:p>
    <w:p w:rsidR="004C0353" w:rsidRPr="004C0353" w:rsidRDefault="004C0353" w:rsidP="007854EF">
      <w:pPr>
        <w:pStyle w:val="ListParagraph"/>
        <w:numPr>
          <w:ilvl w:val="0"/>
          <w:numId w:val="9"/>
        </w:numPr>
        <w:ind w:left="426"/>
        <w:jc w:val="both"/>
        <w:rPr>
          <w:rFonts w:ascii="Times New Roman" w:hAnsi="Times New Roman"/>
        </w:rPr>
      </w:pPr>
      <w:proofErr w:type="spellStart"/>
      <w:r w:rsidRPr="004C0353">
        <w:rPr>
          <w:rFonts w:ascii="Times New Roman" w:hAnsi="Times New Roman"/>
        </w:rPr>
        <w:t>Kinerjakaryawan</w:t>
      </w:r>
      <w:proofErr w:type="spellEnd"/>
      <w:r w:rsidRPr="004C0353">
        <w:rPr>
          <w:rFonts w:ascii="Times New Roman" w:hAnsi="Times New Roman"/>
        </w:rPr>
        <w:t xml:space="preserve"> (</w:t>
      </w:r>
      <w:r w:rsidR="00B748B1">
        <w:rPr>
          <w:rFonts w:ascii="Times New Roman" w:hAnsi="Times New Roman"/>
          <w:lang w:val="id-ID"/>
        </w:rPr>
        <w:t>Dharma, 2005</w:t>
      </w:r>
      <w:r w:rsidRPr="004C0353">
        <w:rPr>
          <w:rFonts w:ascii="Times New Roman" w:hAnsi="Times New Roman"/>
        </w:rPr>
        <w:t>).</w:t>
      </w:r>
    </w:p>
    <w:p w:rsidR="004C0353" w:rsidRPr="004C0353" w:rsidRDefault="00B748B1" w:rsidP="007854EF">
      <w:pPr>
        <w:pStyle w:val="ListParagraph"/>
        <w:numPr>
          <w:ilvl w:val="0"/>
          <w:numId w:val="10"/>
        </w:numPr>
        <w:spacing w:after="0"/>
        <w:ind w:left="709"/>
        <w:jc w:val="both"/>
        <w:rPr>
          <w:rFonts w:ascii="Times New Roman" w:hAnsi="Times New Roman"/>
          <w:sz w:val="24"/>
          <w:szCs w:val="24"/>
        </w:rPr>
      </w:pPr>
      <w:proofErr w:type="spellStart"/>
      <w:r w:rsidRPr="004C0353">
        <w:rPr>
          <w:rFonts w:ascii="Times New Roman" w:hAnsi="Times New Roman"/>
          <w:sz w:val="24"/>
          <w:szCs w:val="24"/>
        </w:rPr>
        <w:t>Kualitaskerja</w:t>
      </w:r>
      <w:proofErr w:type="spellEnd"/>
    </w:p>
    <w:p w:rsidR="004C0353" w:rsidRPr="004C0353" w:rsidRDefault="00B748B1" w:rsidP="007854EF">
      <w:pPr>
        <w:pStyle w:val="ListParagraph"/>
        <w:numPr>
          <w:ilvl w:val="0"/>
          <w:numId w:val="10"/>
        </w:numPr>
        <w:spacing w:after="0"/>
        <w:ind w:left="709"/>
        <w:jc w:val="both"/>
        <w:rPr>
          <w:rFonts w:ascii="Times New Roman" w:hAnsi="Times New Roman"/>
          <w:sz w:val="24"/>
          <w:szCs w:val="24"/>
        </w:rPr>
      </w:pPr>
      <w:proofErr w:type="spellStart"/>
      <w:r w:rsidRPr="004C0353">
        <w:rPr>
          <w:rFonts w:ascii="Times New Roman" w:hAnsi="Times New Roman"/>
          <w:sz w:val="24"/>
          <w:szCs w:val="24"/>
        </w:rPr>
        <w:t>Kuantit</w:t>
      </w:r>
      <w:r w:rsidR="004C0353" w:rsidRPr="004C0353">
        <w:rPr>
          <w:rFonts w:ascii="Times New Roman" w:hAnsi="Times New Roman"/>
          <w:sz w:val="24"/>
          <w:szCs w:val="24"/>
        </w:rPr>
        <w:t>askerja</w:t>
      </w:r>
      <w:proofErr w:type="spellEnd"/>
    </w:p>
    <w:p w:rsidR="004C0353" w:rsidRPr="004C0353" w:rsidRDefault="00B748B1" w:rsidP="007854EF">
      <w:pPr>
        <w:pStyle w:val="ListParagraph"/>
        <w:numPr>
          <w:ilvl w:val="0"/>
          <w:numId w:val="10"/>
        </w:numPr>
        <w:spacing w:after="0"/>
        <w:ind w:left="709"/>
        <w:jc w:val="both"/>
        <w:rPr>
          <w:rFonts w:ascii="Times New Roman" w:hAnsi="Times New Roman"/>
          <w:sz w:val="24"/>
          <w:szCs w:val="24"/>
        </w:rPr>
      </w:pPr>
      <w:proofErr w:type="spellStart"/>
      <w:r w:rsidRPr="004C0353">
        <w:rPr>
          <w:rFonts w:ascii="Times New Roman" w:hAnsi="Times New Roman"/>
          <w:sz w:val="24"/>
          <w:szCs w:val="24"/>
        </w:rPr>
        <w:t>Ketepatan</w:t>
      </w:r>
      <w:r w:rsidR="004C0353" w:rsidRPr="004C0353">
        <w:rPr>
          <w:rFonts w:ascii="Times New Roman" w:hAnsi="Times New Roman"/>
          <w:sz w:val="24"/>
          <w:szCs w:val="24"/>
        </w:rPr>
        <w:t>waktu</w:t>
      </w:r>
      <w:proofErr w:type="spellEnd"/>
    </w:p>
    <w:p w:rsidR="00B54C9D" w:rsidRDefault="00B54C9D" w:rsidP="007854EF">
      <w:pPr>
        <w:spacing w:line="276" w:lineRule="auto"/>
      </w:pPr>
    </w:p>
    <w:p w:rsidR="006E0292" w:rsidRPr="006E0292" w:rsidRDefault="00DD613F" w:rsidP="007854EF">
      <w:pPr>
        <w:spacing w:line="276" w:lineRule="auto"/>
        <w:rPr>
          <w:b/>
        </w:rPr>
      </w:pPr>
      <w:r w:rsidRPr="006E0292">
        <w:rPr>
          <w:b/>
        </w:rPr>
        <w:t xml:space="preserve">HASIL VALIDITAS DAN RELIABILITAS </w:t>
      </w:r>
    </w:p>
    <w:p w:rsidR="006E0292" w:rsidRPr="006E0292" w:rsidRDefault="006E0292" w:rsidP="007854EF">
      <w:pPr>
        <w:spacing w:line="276" w:lineRule="auto"/>
        <w:rPr>
          <w:b/>
        </w:rPr>
      </w:pPr>
      <w:r w:rsidRPr="006E0292">
        <w:rPr>
          <w:b/>
        </w:rPr>
        <w:t>Validitas X</w:t>
      </w:r>
      <w:r w:rsidRPr="006E0292">
        <w:rPr>
          <w:b/>
          <w:vertAlign w:val="subscript"/>
        </w:rPr>
        <w:t>1</w:t>
      </w:r>
    </w:p>
    <w:tbl>
      <w:tblPr>
        <w:tblW w:w="7780" w:type="dxa"/>
        <w:tblLook w:val="04A0"/>
      </w:tblPr>
      <w:tblGrid>
        <w:gridCol w:w="1220"/>
        <w:gridCol w:w="1322"/>
        <w:gridCol w:w="1143"/>
        <w:gridCol w:w="891"/>
        <w:gridCol w:w="1633"/>
        <w:gridCol w:w="1571"/>
      </w:tblGrid>
      <w:tr w:rsidR="006E0292" w:rsidRPr="006C3D49" w:rsidTr="0021786D">
        <w:trPr>
          <w:trHeight w:val="661"/>
        </w:trPr>
        <w:tc>
          <w:tcPr>
            <w:tcW w:w="12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Variabel</w:t>
            </w:r>
          </w:p>
        </w:tc>
        <w:tc>
          <w:tcPr>
            <w:tcW w:w="1322"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Indikator</w:t>
            </w:r>
          </w:p>
        </w:tc>
        <w:tc>
          <w:tcPr>
            <w:tcW w:w="1143"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r hitung</w:t>
            </w:r>
          </w:p>
        </w:tc>
        <w:tc>
          <w:tcPr>
            <w:tcW w:w="891"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r tabel</w:t>
            </w:r>
          </w:p>
        </w:tc>
        <w:tc>
          <w:tcPr>
            <w:tcW w:w="1633"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Signifikansi</w:t>
            </w:r>
          </w:p>
        </w:tc>
        <w:tc>
          <w:tcPr>
            <w:tcW w:w="1571"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Keterangan</w:t>
            </w:r>
          </w:p>
        </w:tc>
      </w:tr>
      <w:tr w:rsidR="006E0292" w:rsidRPr="006C3D49" w:rsidTr="0021786D">
        <w:trPr>
          <w:trHeight w:val="394"/>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Disiplin Kerja (X</w:t>
            </w:r>
            <w:r w:rsidRPr="006C3D49">
              <w:rPr>
                <w:color w:val="000000"/>
                <w:vertAlign w:val="subscript"/>
              </w:rPr>
              <w:t>1</w:t>
            </w:r>
            <w:r w:rsidRPr="006C3D49">
              <w:rPr>
                <w:color w:val="000000"/>
              </w:rPr>
              <w:t>)</w:t>
            </w: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1.1</w:t>
            </w:r>
          </w:p>
        </w:tc>
        <w:tc>
          <w:tcPr>
            <w:tcW w:w="114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0,657</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0,098</w:t>
            </w: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1.2</w:t>
            </w:r>
          </w:p>
        </w:tc>
        <w:tc>
          <w:tcPr>
            <w:tcW w:w="114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0,718</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1.3</w:t>
            </w:r>
          </w:p>
        </w:tc>
        <w:tc>
          <w:tcPr>
            <w:tcW w:w="114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0,838</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1.4</w:t>
            </w:r>
          </w:p>
        </w:tc>
        <w:tc>
          <w:tcPr>
            <w:tcW w:w="114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0,637</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1.5</w:t>
            </w:r>
          </w:p>
        </w:tc>
        <w:tc>
          <w:tcPr>
            <w:tcW w:w="114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0,689</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1.6</w:t>
            </w:r>
          </w:p>
        </w:tc>
        <w:tc>
          <w:tcPr>
            <w:tcW w:w="114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0,566</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1.7</w:t>
            </w:r>
          </w:p>
        </w:tc>
        <w:tc>
          <w:tcPr>
            <w:tcW w:w="114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0,709</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1.8</w:t>
            </w:r>
          </w:p>
        </w:tc>
        <w:tc>
          <w:tcPr>
            <w:tcW w:w="114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0,518</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0,001</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1.9</w:t>
            </w:r>
          </w:p>
        </w:tc>
        <w:tc>
          <w:tcPr>
            <w:tcW w:w="1143"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0,444</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0,008</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1.10</w:t>
            </w:r>
          </w:p>
        </w:tc>
        <w:tc>
          <w:tcPr>
            <w:tcW w:w="1143"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0,644</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1.11</w:t>
            </w:r>
          </w:p>
        </w:tc>
        <w:tc>
          <w:tcPr>
            <w:tcW w:w="1143"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0,387</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0,022</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1.12</w:t>
            </w:r>
          </w:p>
        </w:tc>
        <w:tc>
          <w:tcPr>
            <w:tcW w:w="1143"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0,463</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0,005</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1.13</w:t>
            </w:r>
          </w:p>
        </w:tc>
        <w:tc>
          <w:tcPr>
            <w:tcW w:w="1143"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0,537</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0,001</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1.14</w:t>
            </w:r>
          </w:p>
        </w:tc>
        <w:tc>
          <w:tcPr>
            <w:tcW w:w="1143"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0,613</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1.15</w:t>
            </w:r>
          </w:p>
        </w:tc>
        <w:tc>
          <w:tcPr>
            <w:tcW w:w="1143"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0,756</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1.16</w:t>
            </w:r>
          </w:p>
        </w:tc>
        <w:tc>
          <w:tcPr>
            <w:tcW w:w="1143"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0,788</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1"/>
        </w:trPr>
        <w:tc>
          <w:tcPr>
            <w:tcW w:w="1220"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322"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1.17</w:t>
            </w:r>
          </w:p>
        </w:tc>
        <w:tc>
          <w:tcPr>
            <w:tcW w:w="1143"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0,736</w:t>
            </w:r>
          </w:p>
        </w:tc>
        <w:tc>
          <w:tcPr>
            <w:tcW w:w="89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633"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1"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bl>
    <w:p w:rsidR="006E0292" w:rsidRDefault="006E0292" w:rsidP="007854EF">
      <w:pPr>
        <w:spacing w:line="276" w:lineRule="auto"/>
      </w:pPr>
    </w:p>
    <w:p w:rsidR="006E0292" w:rsidRDefault="006E0292" w:rsidP="007854EF">
      <w:pPr>
        <w:spacing w:line="276" w:lineRule="auto"/>
      </w:pPr>
    </w:p>
    <w:p w:rsidR="006E0292" w:rsidRDefault="006E0292" w:rsidP="007854EF">
      <w:pPr>
        <w:spacing w:line="276" w:lineRule="auto"/>
      </w:pPr>
    </w:p>
    <w:p w:rsidR="00DD613F" w:rsidRDefault="00DD613F" w:rsidP="007854EF">
      <w:pPr>
        <w:spacing w:line="276" w:lineRule="auto"/>
      </w:pPr>
    </w:p>
    <w:p w:rsidR="00DD613F" w:rsidRDefault="00DD613F" w:rsidP="007854EF">
      <w:pPr>
        <w:spacing w:line="276" w:lineRule="auto"/>
      </w:pPr>
    </w:p>
    <w:p w:rsidR="00DD613F" w:rsidRDefault="00DD613F" w:rsidP="007854EF">
      <w:pPr>
        <w:spacing w:line="276" w:lineRule="auto"/>
      </w:pPr>
    </w:p>
    <w:p w:rsidR="00DD613F" w:rsidRDefault="00DD613F" w:rsidP="007854EF">
      <w:pPr>
        <w:spacing w:line="276" w:lineRule="auto"/>
      </w:pPr>
    </w:p>
    <w:p w:rsidR="00DD613F" w:rsidRDefault="00DD613F" w:rsidP="007854EF">
      <w:pPr>
        <w:spacing w:line="276" w:lineRule="auto"/>
      </w:pPr>
    </w:p>
    <w:p w:rsidR="00DD613F" w:rsidRDefault="00DD613F" w:rsidP="007854EF">
      <w:pPr>
        <w:spacing w:line="276" w:lineRule="auto"/>
      </w:pPr>
    </w:p>
    <w:p w:rsidR="00DD613F" w:rsidRDefault="00DD613F" w:rsidP="007854EF">
      <w:pPr>
        <w:spacing w:line="276" w:lineRule="auto"/>
      </w:pPr>
    </w:p>
    <w:p w:rsidR="00DD613F" w:rsidRDefault="00DD613F" w:rsidP="007854EF">
      <w:pPr>
        <w:spacing w:line="276" w:lineRule="auto"/>
      </w:pPr>
    </w:p>
    <w:p w:rsidR="00DD613F" w:rsidRDefault="00DD613F" w:rsidP="007854EF">
      <w:pPr>
        <w:spacing w:line="276" w:lineRule="auto"/>
      </w:pPr>
    </w:p>
    <w:p w:rsidR="00DD613F" w:rsidRDefault="00DD613F" w:rsidP="007854EF">
      <w:pPr>
        <w:spacing w:line="276" w:lineRule="auto"/>
      </w:pPr>
    </w:p>
    <w:p w:rsidR="006E0292" w:rsidRDefault="006E0292" w:rsidP="007854EF">
      <w:pPr>
        <w:spacing w:line="276" w:lineRule="auto"/>
      </w:pPr>
    </w:p>
    <w:p w:rsidR="006E0292" w:rsidRPr="006E0292" w:rsidRDefault="006E0292" w:rsidP="007854EF">
      <w:pPr>
        <w:spacing w:line="276" w:lineRule="auto"/>
        <w:rPr>
          <w:b/>
          <w:vertAlign w:val="subscript"/>
        </w:rPr>
      </w:pPr>
      <w:r w:rsidRPr="006E0292">
        <w:rPr>
          <w:b/>
        </w:rPr>
        <w:t>Validitas X</w:t>
      </w:r>
      <w:r w:rsidRPr="006E0292">
        <w:rPr>
          <w:b/>
          <w:vertAlign w:val="subscript"/>
        </w:rPr>
        <w:t>2</w:t>
      </w:r>
    </w:p>
    <w:tbl>
      <w:tblPr>
        <w:tblW w:w="7808" w:type="dxa"/>
        <w:tblLook w:val="04A0"/>
      </w:tblPr>
      <w:tblGrid>
        <w:gridCol w:w="1497"/>
        <w:gridCol w:w="1309"/>
        <w:gridCol w:w="1068"/>
        <w:gridCol w:w="941"/>
        <w:gridCol w:w="1437"/>
        <w:gridCol w:w="1556"/>
      </w:tblGrid>
      <w:tr w:rsidR="006E0292" w:rsidRPr="006C3D49" w:rsidTr="0021786D">
        <w:trPr>
          <w:trHeight w:val="665"/>
        </w:trPr>
        <w:tc>
          <w:tcPr>
            <w:tcW w:w="149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Variabel</w:t>
            </w:r>
          </w:p>
        </w:tc>
        <w:tc>
          <w:tcPr>
            <w:tcW w:w="1309"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Indikator</w:t>
            </w:r>
          </w:p>
        </w:tc>
        <w:tc>
          <w:tcPr>
            <w:tcW w:w="1068"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r hitung</w:t>
            </w:r>
          </w:p>
        </w:tc>
        <w:tc>
          <w:tcPr>
            <w:tcW w:w="941"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r tabel</w:t>
            </w:r>
          </w:p>
        </w:tc>
        <w:tc>
          <w:tcPr>
            <w:tcW w:w="1437"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Signifikansi</w:t>
            </w:r>
          </w:p>
        </w:tc>
        <w:tc>
          <w:tcPr>
            <w:tcW w:w="1556"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Keterangan</w:t>
            </w:r>
          </w:p>
        </w:tc>
      </w:tr>
      <w:tr w:rsidR="006E0292" w:rsidRPr="006C3D49" w:rsidTr="0021786D">
        <w:trPr>
          <w:trHeight w:val="383"/>
        </w:trPr>
        <w:tc>
          <w:tcPr>
            <w:tcW w:w="1497" w:type="dxa"/>
            <w:vMerge w:val="restart"/>
            <w:tcBorders>
              <w:top w:val="nil"/>
              <w:left w:val="single" w:sz="4" w:space="0" w:color="auto"/>
              <w:bottom w:val="single" w:sz="4" w:space="0" w:color="000000"/>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Lingkungan Kerja (X2)</w:t>
            </w: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w:t>
            </w:r>
          </w:p>
        </w:tc>
        <w:tc>
          <w:tcPr>
            <w:tcW w:w="1068"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0,506</w:t>
            </w:r>
          </w:p>
        </w:tc>
        <w:tc>
          <w:tcPr>
            <w:tcW w:w="941" w:type="dxa"/>
            <w:vMerge w:val="restart"/>
            <w:tcBorders>
              <w:top w:val="nil"/>
              <w:left w:val="single" w:sz="4" w:space="0" w:color="auto"/>
              <w:bottom w:val="single" w:sz="4" w:space="0" w:color="000000"/>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0,098</w:t>
            </w: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0,002</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2.2</w:t>
            </w:r>
          </w:p>
        </w:tc>
        <w:tc>
          <w:tcPr>
            <w:tcW w:w="1068"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0,938</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2.3</w:t>
            </w:r>
          </w:p>
        </w:tc>
        <w:tc>
          <w:tcPr>
            <w:tcW w:w="1068"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0,946</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2.4</w:t>
            </w:r>
          </w:p>
        </w:tc>
        <w:tc>
          <w:tcPr>
            <w:tcW w:w="1068"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0,943</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2.5</w:t>
            </w:r>
          </w:p>
        </w:tc>
        <w:tc>
          <w:tcPr>
            <w:tcW w:w="1068"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0,95</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2.6</w:t>
            </w:r>
          </w:p>
        </w:tc>
        <w:tc>
          <w:tcPr>
            <w:tcW w:w="1068"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0,956</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2.7</w:t>
            </w:r>
          </w:p>
        </w:tc>
        <w:tc>
          <w:tcPr>
            <w:tcW w:w="1068"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0,902</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2.8</w:t>
            </w:r>
          </w:p>
        </w:tc>
        <w:tc>
          <w:tcPr>
            <w:tcW w:w="1068"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0,947</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2.9</w:t>
            </w:r>
          </w:p>
        </w:tc>
        <w:tc>
          <w:tcPr>
            <w:tcW w:w="1068"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0,894</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2.10</w:t>
            </w:r>
          </w:p>
        </w:tc>
        <w:tc>
          <w:tcPr>
            <w:tcW w:w="1068"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0,928</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2.11</w:t>
            </w:r>
          </w:p>
        </w:tc>
        <w:tc>
          <w:tcPr>
            <w:tcW w:w="1068"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0,948</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2.12</w:t>
            </w:r>
          </w:p>
        </w:tc>
        <w:tc>
          <w:tcPr>
            <w:tcW w:w="1068"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0,957</w:t>
            </w:r>
          </w:p>
        </w:tc>
        <w:tc>
          <w:tcPr>
            <w:tcW w:w="941"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2.13</w:t>
            </w:r>
          </w:p>
        </w:tc>
        <w:tc>
          <w:tcPr>
            <w:tcW w:w="1068"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0,967</w:t>
            </w:r>
          </w:p>
        </w:tc>
        <w:tc>
          <w:tcPr>
            <w:tcW w:w="94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2.14</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0,948</w:t>
            </w: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2.15</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0,939</w:t>
            </w: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2.16</w:t>
            </w:r>
          </w:p>
        </w:tc>
        <w:tc>
          <w:tcPr>
            <w:tcW w:w="1068"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0,931</w:t>
            </w:r>
          </w:p>
        </w:tc>
        <w:tc>
          <w:tcPr>
            <w:tcW w:w="941" w:type="dxa"/>
            <w:vMerge/>
            <w:tcBorders>
              <w:top w:val="nil"/>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0,945</w:t>
            </w:r>
          </w:p>
        </w:tc>
        <w:tc>
          <w:tcPr>
            <w:tcW w:w="941" w:type="dxa"/>
            <w:vMerge/>
            <w:tcBorders>
              <w:top w:val="single" w:sz="4" w:space="0" w:color="auto"/>
              <w:left w:val="single" w:sz="4" w:space="0" w:color="auto"/>
              <w:bottom w:val="single" w:sz="4" w:space="0" w:color="auto"/>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83"/>
        </w:trPr>
        <w:tc>
          <w:tcPr>
            <w:tcW w:w="1497"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X</w:t>
            </w:r>
            <w:r w:rsidRPr="006C3D49">
              <w:rPr>
                <w:color w:val="000000"/>
                <w:vertAlign w:val="subscript"/>
              </w:rPr>
              <w:t>2.18</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0,959</w:t>
            </w: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bl>
    <w:p w:rsidR="006E0292" w:rsidRDefault="006E0292" w:rsidP="007854EF">
      <w:pPr>
        <w:spacing w:line="276" w:lineRule="auto"/>
      </w:pPr>
    </w:p>
    <w:p w:rsidR="006E0292" w:rsidRPr="006E0292" w:rsidRDefault="006E0292" w:rsidP="007854EF">
      <w:pPr>
        <w:spacing w:line="276" w:lineRule="auto"/>
        <w:rPr>
          <w:b/>
        </w:rPr>
      </w:pPr>
      <w:r w:rsidRPr="006E0292">
        <w:rPr>
          <w:b/>
        </w:rPr>
        <w:t>Validitas Y</w:t>
      </w:r>
    </w:p>
    <w:tbl>
      <w:tblPr>
        <w:tblW w:w="7797" w:type="dxa"/>
        <w:tblLook w:val="04A0"/>
      </w:tblPr>
      <w:tblGrid>
        <w:gridCol w:w="1222"/>
        <w:gridCol w:w="1325"/>
        <w:gridCol w:w="1145"/>
        <w:gridCol w:w="893"/>
        <w:gridCol w:w="1637"/>
        <w:gridCol w:w="1575"/>
      </w:tblGrid>
      <w:tr w:rsidR="006E0292" w:rsidRPr="006C3D49" w:rsidTr="0021786D">
        <w:trPr>
          <w:trHeight w:val="625"/>
        </w:trPr>
        <w:tc>
          <w:tcPr>
            <w:tcW w:w="122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Variabel</w:t>
            </w:r>
          </w:p>
        </w:tc>
        <w:tc>
          <w:tcPr>
            <w:tcW w:w="1325"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Indikator</w:t>
            </w:r>
          </w:p>
        </w:tc>
        <w:tc>
          <w:tcPr>
            <w:tcW w:w="1145"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r hitung</w:t>
            </w:r>
          </w:p>
        </w:tc>
        <w:tc>
          <w:tcPr>
            <w:tcW w:w="893"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r tabel</w:t>
            </w:r>
          </w:p>
        </w:tc>
        <w:tc>
          <w:tcPr>
            <w:tcW w:w="1637"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Signifikansi</w:t>
            </w:r>
          </w:p>
        </w:tc>
        <w:tc>
          <w:tcPr>
            <w:tcW w:w="1575" w:type="dxa"/>
            <w:tcBorders>
              <w:top w:val="single" w:sz="4" w:space="0" w:color="auto"/>
              <w:left w:val="nil"/>
              <w:bottom w:val="single" w:sz="4" w:space="0" w:color="auto"/>
              <w:right w:val="single" w:sz="4" w:space="0" w:color="auto"/>
            </w:tcBorders>
            <w:shd w:val="clear" w:color="000000" w:fill="BFBFBF"/>
            <w:vAlign w:val="center"/>
            <w:hideMark/>
          </w:tcPr>
          <w:p w:rsidR="006E0292" w:rsidRPr="006C3D49" w:rsidRDefault="006E0292" w:rsidP="007854EF">
            <w:pPr>
              <w:spacing w:line="276" w:lineRule="auto"/>
              <w:jc w:val="center"/>
              <w:rPr>
                <w:b/>
                <w:bCs/>
                <w:color w:val="000000"/>
              </w:rPr>
            </w:pPr>
            <w:r w:rsidRPr="006C3D49">
              <w:rPr>
                <w:b/>
                <w:bCs/>
                <w:color w:val="000000"/>
              </w:rPr>
              <w:t>Keterangan</w:t>
            </w:r>
          </w:p>
        </w:tc>
      </w:tr>
      <w:tr w:rsidR="006E0292" w:rsidRPr="006C3D49" w:rsidTr="0021786D">
        <w:trPr>
          <w:trHeight w:val="360"/>
        </w:trPr>
        <w:tc>
          <w:tcPr>
            <w:tcW w:w="1222" w:type="dxa"/>
            <w:vMerge w:val="restart"/>
            <w:tcBorders>
              <w:top w:val="nil"/>
              <w:left w:val="single" w:sz="4" w:space="0" w:color="auto"/>
              <w:bottom w:val="single" w:sz="4" w:space="0" w:color="000000"/>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Kinerja (Y1)</w:t>
            </w: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1.1</w:t>
            </w:r>
          </w:p>
        </w:tc>
        <w:tc>
          <w:tcPr>
            <w:tcW w:w="114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0,66</w:t>
            </w:r>
          </w:p>
        </w:tc>
        <w:tc>
          <w:tcPr>
            <w:tcW w:w="893" w:type="dxa"/>
            <w:vMerge w:val="restart"/>
            <w:tcBorders>
              <w:top w:val="nil"/>
              <w:left w:val="single" w:sz="4" w:space="0" w:color="auto"/>
              <w:bottom w:val="single" w:sz="4" w:space="0" w:color="000000"/>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0,098</w:t>
            </w: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60"/>
        </w:trPr>
        <w:tc>
          <w:tcPr>
            <w:tcW w:w="1222"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1.2</w:t>
            </w:r>
          </w:p>
        </w:tc>
        <w:tc>
          <w:tcPr>
            <w:tcW w:w="114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0,744</w:t>
            </w:r>
          </w:p>
        </w:tc>
        <w:tc>
          <w:tcPr>
            <w:tcW w:w="893"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60"/>
        </w:trPr>
        <w:tc>
          <w:tcPr>
            <w:tcW w:w="1222"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1.3</w:t>
            </w:r>
          </w:p>
        </w:tc>
        <w:tc>
          <w:tcPr>
            <w:tcW w:w="114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0,781</w:t>
            </w:r>
          </w:p>
        </w:tc>
        <w:tc>
          <w:tcPr>
            <w:tcW w:w="893"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60"/>
        </w:trPr>
        <w:tc>
          <w:tcPr>
            <w:tcW w:w="1222"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1.4</w:t>
            </w:r>
          </w:p>
        </w:tc>
        <w:tc>
          <w:tcPr>
            <w:tcW w:w="114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0,824</w:t>
            </w:r>
          </w:p>
        </w:tc>
        <w:tc>
          <w:tcPr>
            <w:tcW w:w="893"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60"/>
        </w:trPr>
        <w:tc>
          <w:tcPr>
            <w:tcW w:w="1222"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1.5</w:t>
            </w:r>
          </w:p>
        </w:tc>
        <w:tc>
          <w:tcPr>
            <w:tcW w:w="114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0,843</w:t>
            </w:r>
          </w:p>
        </w:tc>
        <w:tc>
          <w:tcPr>
            <w:tcW w:w="893"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60"/>
        </w:trPr>
        <w:tc>
          <w:tcPr>
            <w:tcW w:w="1222"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1.6</w:t>
            </w:r>
          </w:p>
        </w:tc>
        <w:tc>
          <w:tcPr>
            <w:tcW w:w="114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0,834</w:t>
            </w:r>
          </w:p>
        </w:tc>
        <w:tc>
          <w:tcPr>
            <w:tcW w:w="893"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60"/>
        </w:trPr>
        <w:tc>
          <w:tcPr>
            <w:tcW w:w="1222"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1.7</w:t>
            </w:r>
          </w:p>
        </w:tc>
        <w:tc>
          <w:tcPr>
            <w:tcW w:w="114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0,881</w:t>
            </w:r>
          </w:p>
        </w:tc>
        <w:tc>
          <w:tcPr>
            <w:tcW w:w="893"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60"/>
        </w:trPr>
        <w:tc>
          <w:tcPr>
            <w:tcW w:w="1222"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1.8</w:t>
            </w:r>
          </w:p>
        </w:tc>
        <w:tc>
          <w:tcPr>
            <w:tcW w:w="114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0,344</w:t>
            </w:r>
          </w:p>
        </w:tc>
        <w:tc>
          <w:tcPr>
            <w:tcW w:w="893"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0,043</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60"/>
        </w:trPr>
        <w:tc>
          <w:tcPr>
            <w:tcW w:w="1222"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1.9</w:t>
            </w:r>
          </w:p>
        </w:tc>
        <w:tc>
          <w:tcPr>
            <w:tcW w:w="1145"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0,424</w:t>
            </w:r>
          </w:p>
        </w:tc>
        <w:tc>
          <w:tcPr>
            <w:tcW w:w="893"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0,011</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r w:rsidR="006E0292" w:rsidRPr="006C3D49" w:rsidTr="0021786D">
        <w:trPr>
          <w:trHeight w:val="360"/>
        </w:trPr>
        <w:tc>
          <w:tcPr>
            <w:tcW w:w="1222"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32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Y</w:t>
            </w:r>
            <w:r w:rsidRPr="006C3D49">
              <w:rPr>
                <w:color w:val="000000"/>
                <w:vertAlign w:val="subscript"/>
              </w:rPr>
              <w:t>1.10</w:t>
            </w:r>
          </w:p>
        </w:tc>
        <w:tc>
          <w:tcPr>
            <w:tcW w:w="1145" w:type="dxa"/>
            <w:tcBorders>
              <w:top w:val="nil"/>
              <w:left w:val="nil"/>
              <w:bottom w:val="single" w:sz="4" w:space="0" w:color="auto"/>
              <w:right w:val="single" w:sz="4" w:space="0" w:color="auto"/>
            </w:tcBorders>
            <w:shd w:val="clear" w:color="auto" w:fill="auto"/>
            <w:noWrap/>
            <w:vAlign w:val="bottom"/>
            <w:hideMark/>
          </w:tcPr>
          <w:p w:rsidR="006E0292" w:rsidRPr="006C3D49" w:rsidRDefault="006E0292" w:rsidP="007854EF">
            <w:pPr>
              <w:spacing w:line="276" w:lineRule="auto"/>
              <w:jc w:val="center"/>
              <w:rPr>
                <w:color w:val="000000"/>
              </w:rPr>
            </w:pPr>
            <w:r w:rsidRPr="006C3D49">
              <w:rPr>
                <w:color w:val="000000"/>
              </w:rPr>
              <w:t>0,382</w:t>
            </w:r>
          </w:p>
        </w:tc>
        <w:tc>
          <w:tcPr>
            <w:tcW w:w="893" w:type="dxa"/>
            <w:vMerge/>
            <w:tcBorders>
              <w:top w:val="nil"/>
              <w:left w:val="single" w:sz="4" w:space="0" w:color="auto"/>
              <w:bottom w:val="single" w:sz="4" w:space="0" w:color="000000"/>
              <w:right w:val="single" w:sz="4" w:space="0" w:color="auto"/>
            </w:tcBorders>
            <w:vAlign w:val="center"/>
            <w:hideMark/>
          </w:tcPr>
          <w:p w:rsidR="006E0292" w:rsidRPr="006C3D49" w:rsidRDefault="006E0292" w:rsidP="007854EF">
            <w:pPr>
              <w:spacing w:line="276" w:lineRule="auto"/>
              <w:rPr>
                <w:color w:val="000000"/>
              </w:rPr>
            </w:pPr>
          </w:p>
        </w:tc>
        <w:tc>
          <w:tcPr>
            <w:tcW w:w="1637"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0,024</w:t>
            </w:r>
          </w:p>
        </w:tc>
        <w:tc>
          <w:tcPr>
            <w:tcW w:w="1575" w:type="dxa"/>
            <w:tcBorders>
              <w:top w:val="nil"/>
              <w:left w:val="nil"/>
              <w:bottom w:val="single" w:sz="4" w:space="0" w:color="auto"/>
              <w:right w:val="single" w:sz="4"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rPr>
              <w:t>Valid</w:t>
            </w:r>
          </w:p>
        </w:tc>
      </w:tr>
    </w:tbl>
    <w:p w:rsidR="006E0292" w:rsidRDefault="006E0292" w:rsidP="007854EF">
      <w:pPr>
        <w:spacing w:line="276" w:lineRule="auto"/>
      </w:pPr>
    </w:p>
    <w:p w:rsidR="006E0292" w:rsidRDefault="006E0292" w:rsidP="007854EF">
      <w:pPr>
        <w:spacing w:line="276" w:lineRule="auto"/>
        <w:ind w:firstLine="720"/>
        <w:jc w:val="both"/>
      </w:pPr>
      <w:r>
        <w:t>Berdasarkan pada tabel hasil validitas diatas r hitung diketahui lebih dari r tabel yang berjumlah 0,098 dan nilai probabilitas signifikan kurang dari 0,05 sehingga dapat disimpulkan bahwa instrumen penelitian ini valid.</w:t>
      </w:r>
    </w:p>
    <w:p w:rsidR="006E0292" w:rsidRDefault="006E0292" w:rsidP="007854EF">
      <w:pPr>
        <w:spacing w:line="276" w:lineRule="auto"/>
      </w:pPr>
    </w:p>
    <w:p w:rsidR="006E0292" w:rsidRPr="006E0292" w:rsidRDefault="006E0292" w:rsidP="007854EF">
      <w:pPr>
        <w:spacing w:line="276" w:lineRule="auto"/>
        <w:rPr>
          <w:b/>
        </w:rPr>
      </w:pPr>
      <w:r w:rsidRPr="006E0292">
        <w:rPr>
          <w:b/>
        </w:rPr>
        <w:t>Reliabilitas</w:t>
      </w:r>
      <w:r w:rsidR="00DD613F">
        <w:rPr>
          <w:b/>
        </w:rPr>
        <w:t xml:space="preserve"> X</w:t>
      </w:r>
      <w:r w:rsidR="00DD613F" w:rsidRPr="00DD613F">
        <w:rPr>
          <w:b/>
          <w:vertAlign w:val="subscript"/>
        </w:rPr>
        <w:t>1</w:t>
      </w:r>
      <w:r w:rsidR="00DD613F">
        <w:rPr>
          <w:b/>
        </w:rPr>
        <w:t>, X</w:t>
      </w:r>
      <w:r w:rsidR="00DD613F" w:rsidRPr="00DD613F">
        <w:rPr>
          <w:b/>
          <w:vertAlign w:val="subscript"/>
        </w:rPr>
        <w:t>2</w:t>
      </w:r>
      <w:r w:rsidR="00DD613F">
        <w:rPr>
          <w:b/>
        </w:rPr>
        <w:t xml:space="preserve"> dan Y</w:t>
      </w:r>
    </w:p>
    <w:tbl>
      <w:tblPr>
        <w:tblW w:w="6543" w:type="dxa"/>
        <w:tblInd w:w="1266" w:type="dxa"/>
        <w:tblLook w:val="04A0"/>
      </w:tblPr>
      <w:tblGrid>
        <w:gridCol w:w="2693"/>
        <w:gridCol w:w="1985"/>
        <w:gridCol w:w="1865"/>
      </w:tblGrid>
      <w:tr w:rsidR="006E0292" w:rsidRPr="006C3D49" w:rsidTr="006E0292">
        <w:trPr>
          <w:trHeight w:val="703"/>
        </w:trPr>
        <w:tc>
          <w:tcPr>
            <w:tcW w:w="2693"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6E0292" w:rsidRPr="006C3D49" w:rsidRDefault="006E0292" w:rsidP="007854EF">
            <w:pPr>
              <w:spacing w:line="276" w:lineRule="auto"/>
              <w:jc w:val="center"/>
              <w:rPr>
                <w:b/>
                <w:bCs/>
                <w:color w:val="000000"/>
              </w:rPr>
            </w:pPr>
            <w:r w:rsidRPr="006C3D49">
              <w:rPr>
                <w:b/>
                <w:bCs/>
                <w:color w:val="000000"/>
                <w:lang w:bidi="ar-BH"/>
              </w:rPr>
              <w:t>Variabel</w:t>
            </w:r>
          </w:p>
        </w:tc>
        <w:tc>
          <w:tcPr>
            <w:tcW w:w="1985" w:type="dxa"/>
            <w:tcBorders>
              <w:top w:val="single" w:sz="8" w:space="0" w:color="auto"/>
              <w:left w:val="nil"/>
              <w:bottom w:val="single" w:sz="8" w:space="0" w:color="auto"/>
              <w:right w:val="single" w:sz="8" w:space="0" w:color="auto"/>
            </w:tcBorders>
            <w:shd w:val="clear" w:color="000000" w:fill="F2F2F2"/>
            <w:vAlign w:val="center"/>
            <w:hideMark/>
          </w:tcPr>
          <w:p w:rsidR="006E0292" w:rsidRPr="006C3D49" w:rsidRDefault="006E0292" w:rsidP="007854EF">
            <w:pPr>
              <w:spacing w:line="276" w:lineRule="auto"/>
              <w:jc w:val="center"/>
              <w:rPr>
                <w:b/>
                <w:bCs/>
                <w:color w:val="000000"/>
              </w:rPr>
            </w:pPr>
            <w:r w:rsidRPr="006C3D49">
              <w:rPr>
                <w:b/>
                <w:bCs/>
                <w:color w:val="000000"/>
                <w:lang w:bidi="ar-BH"/>
              </w:rPr>
              <w:t>Koefisien Alpha</w:t>
            </w:r>
          </w:p>
        </w:tc>
        <w:tc>
          <w:tcPr>
            <w:tcW w:w="1865" w:type="dxa"/>
            <w:tcBorders>
              <w:top w:val="single" w:sz="8" w:space="0" w:color="auto"/>
              <w:left w:val="nil"/>
              <w:bottom w:val="single" w:sz="8" w:space="0" w:color="auto"/>
              <w:right w:val="single" w:sz="8" w:space="0" w:color="auto"/>
            </w:tcBorders>
            <w:shd w:val="clear" w:color="000000" w:fill="F2F2F2"/>
            <w:vAlign w:val="center"/>
            <w:hideMark/>
          </w:tcPr>
          <w:p w:rsidR="006E0292" w:rsidRPr="006C3D49" w:rsidRDefault="006E0292" w:rsidP="007854EF">
            <w:pPr>
              <w:spacing w:line="276" w:lineRule="auto"/>
              <w:jc w:val="center"/>
              <w:rPr>
                <w:b/>
                <w:bCs/>
                <w:color w:val="000000"/>
              </w:rPr>
            </w:pPr>
            <w:r w:rsidRPr="006C3D49">
              <w:rPr>
                <w:b/>
                <w:bCs/>
                <w:color w:val="000000"/>
                <w:lang w:bidi="ar-BH"/>
              </w:rPr>
              <w:t>Keterangan</w:t>
            </w:r>
          </w:p>
        </w:tc>
      </w:tr>
      <w:tr w:rsidR="006E0292" w:rsidRPr="006C3D49" w:rsidTr="006E0292">
        <w:trPr>
          <w:trHeight w:val="411"/>
        </w:trPr>
        <w:tc>
          <w:tcPr>
            <w:tcW w:w="2693" w:type="dxa"/>
            <w:tcBorders>
              <w:top w:val="nil"/>
              <w:left w:val="single" w:sz="8" w:space="0" w:color="auto"/>
              <w:bottom w:val="single" w:sz="8" w:space="0" w:color="auto"/>
              <w:right w:val="single" w:sz="8" w:space="0" w:color="auto"/>
            </w:tcBorders>
            <w:shd w:val="clear" w:color="auto" w:fill="auto"/>
            <w:vAlign w:val="center"/>
            <w:hideMark/>
          </w:tcPr>
          <w:p w:rsidR="006E0292" w:rsidRPr="006C3D49" w:rsidRDefault="006E0292" w:rsidP="007854EF">
            <w:pPr>
              <w:spacing w:line="276" w:lineRule="auto"/>
              <w:rPr>
                <w:color w:val="000000"/>
              </w:rPr>
            </w:pPr>
            <w:proofErr w:type="spellStart"/>
            <w:r w:rsidRPr="006C3D49">
              <w:rPr>
                <w:color w:val="000000"/>
                <w:lang w:val="en-US" w:bidi="ar-BH"/>
              </w:rPr>
              <w:t>DisiplinKerja</w:t>
            </w:r>
            <w:proofErr w:type="spellEnd"/>
            <w:r w:rsidRPr="006C3D49">
              <w:rPr>
                <w:color w:val="000000"/>
                <w:lang w:val="en-US" w:bidi="ar-BH"/>
              </w:rPr>
              <w:t xml:space="preserve">  (X</w:t>
            </w:r>
            <w:r w:rsidRPr="006C3D49">
              <w:rPr>
                <w:color w:val="000000"/>
                <w:vertAlign w:val="subscript"/>
                <w:lang w:val="en-US" w:bidi="ar-BH"/>
              </w:rPr>
              <w:t>1</w:t>
            </w:r>
            <w:r w:rsidRPr="006C3D49">
              <w:rPr>
                <w:color w:val="000000"/>
                <w:lang w:val="en-US" w:bidi="ar-BH"/>
              </w:rPr>
              <w:t>)</w:t>
            </w:r>
          </w:p>
        </w:tc>
        <w:tc>
          <w:tcPr>
            <w:tcW w:w="1985" w:type="dxa"/>
            <w:tcBorders>
              <w:top w:val="nil"/>
              <w:left w:val="nil"/>
              <w:bottom w:val="single" w:sz="8" w:space="0" w:color="auto"/>
              <w:right w:val="single" w:sz="8"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lang w:val="en-US" w:bidi="ar-BH"/>
              </w:rPr>
              <w:t>0,905</w:t>
            </w:r>
          </w:p>
        </w:tc>
        <w:tc>
          <w:tcPr>
            <w:tcW w:w="1865" w:type="dxa"/>
            <w:tcBorders>
              <w:top w:val="nil"/>
              <w:left w:val="nil"/>
              <w:bottom w:val="single" w:sz="8" w:space="0" w:color="auto"/>
              <w:right w:val="single" w:sz="8"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lang w:bidi="ar-BH"/>
              </w:rPr>
              <w:t>Reliabel</w:t>
            </w:r>
          </w:p>
        </w:tc>
      </w:tr>
      <w:tr w:rsidR="006E0292" w:rsidRPr="006C3D49" w:rsidTr="006E0292">
        <w:trPr>
          <w:trHeight w:val="411"/>
        </w:trPr>
        <w:tc>
          <w:tcPr>
            <w:tcW w:w="2693" w:type="dxa"/>
            <w:tcBorders>
              <w:top w:val="nil"/>
              <w:left w:val="single" w:sz="8" w:space="0" w:color="auto"/>
              <w:bottom w:val="single" w:sz="8" w:space="0" w:color="auto"/>
              <w:right w:val="single" w:sz="8" w:space="0" w:color="auto"/>
            </w:tcBorders>
            <w:shd w:val="clear" w:color="auto" w:fill="auto"/>
            <w:vAlign w:val="center"/>
            <w:hideMark/>
          </w:tcPr>
          <w:p w:rsidR="006E0292" w:rsidRPr="006C3D49" w:rsidRDefault="006E0292" w:rsidP="007854EF">
            <w:pPr>
              <w:spacing w:line="276" w:lineRule="auto"/>
              <w:rPr>
                <w:color w:val="000000"/>
              </w:rPr>
            </w:pPr>
            <w:proofErr w:type="spellStart"/>
            <w:r w:rsidRPr="006C3D49">
              <w:rPr>
                <w:color w:val="000000"/>
                <w:lang w:val="en-US" w:bidi="ar-BH"/>
              </w:rPr>
              <w:t>LingkunganKerja</w:t>
            </w:r>
            <w:proofErr w:type="spellEnd"/>
            <w:r w:rsidRPr="006C3D49">
              <w:rPr>
                <w:color w:val="000000"/>
                <w:lang w:val="en-US" w:bidi="ar-BH"/>
              </w:rPr>
              <w:t xml:space="preserve"> (X</w:t>
            </w:r>
            <w:r w:rsidRPr="006C3D49">
              <w:rPr>
                <w:color w:val="000000"/>
                <w:vertAlign w:val="subscript"/>
                <w:lang w:val="en-US" w:bidi="ar-BH"/>
              </w:rPr>
              <w:t>2</w:t>
            </w:r>
            <w:r w:rsidRPr="006C3D49">
              <w:rPr>
                <w:color w:val="000000"/>
                <w:lang w:val="en-US" w:bidi="ar-BH"/>
              </w:rPr>
              <w:t>)</w:t>
            </w:r>
          </w:p>
        </w:tc>
        <w:tc>
          <w:tcPr>
            <w:tcW w:w="1985" w:type="dxa"/>
            <w:tcBorders>
              <w:top w:val="nil"/>
              <w:left w:val="nil"/>
              <w:bottom w:val="single" w:sz="8" w:space="0" w:color="auto"/>
              <w:right w:val="single" w:sz="8"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lang w:val="en-US" w:bidi="ar-BH"/>
              </w:rPr>
              <w:t>0,989</w:t>
            </w:r>
          </w:p>
        </w:tc>
        <w:tc>
          <w:tcPr>
            <w:tcW w:w="1865" w:type="dxa"/>
            <w:tcBorders>
              <w:top w:val="nil"/>
              <w:left w:val="nil"/>
              <w:bottom w:val="single" w:sz="8" w:space="0" w:color="auto"/>
              <w:right w:val="single" w:sz="8"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lang w:bidi="ar-BH"/>
              </w:rPr>
              <w:t>Reliabel</w:t>
            </w:r>
          </w:p>
        </w:tc>
      </w:tr>
      <w:tr w:rsidR="006E0292" w:rsidRPr="006C3D49" w:rsidTr="006E0292">
        <w:trPr>
          <w:trHeight w:val="358"/>
        </w:trPr>
        <w:tc>
          <w:tcPr>
            <w:tcW w:w="2693" w:type="dxa"/>
            <w:tcBorders>
              <w:top w:val="nil"/>
              <w:left w:val="single" w:sz="8" w:space="0" w:color="auto"/>
              <w:bottom w:val="single" w:sz="8" w:space="0" w:color="auto"/>
              <w:right w:val="single" w:sz="8" w:space="0" w:color="auto"/>
            </w:tcBorders>
            <w:shd w:val="clear" w:color="auto" w:fill="auto"/>
            <w:vAlign w:val="center"/>
            <w:hideMark/>
          </w:tcPr>
          <w:p w:rsidR="006E0292" w:rsidRPr="006C3D49" w:rsidRDefault="006E0292" w:rsidP="007854EF">
            <w:pPr>
              <w:spacing w:line="276" w:lineRule="auto"/>
              <w:rPr>
                <w:color w:val="000000"/>
              </w:rPr>
            </w:pPr>
            <w:proofErr w:type="spellStart"/>
            <w:r w:rsidRPr="006C3D49">
              <w:rPr>
                <w:color w:val="000000"/>
                <w:lang w:val="en-US" w:bidi="ar-BH"/>
              </w:rPr>
              <w:t>Kinerja</w:t>
            </w:r>
            <w:proofErr w:type="spellEnd"/>
            <w:r w:rsidRPr="006C3D49">
              <w:rPr>
                <w:color w:val="000000"/>
                <w:lang w:val="en-US" w:bidi="ar-BH"/>
              </w:rPr>
              <w:t xml:space="preserve"> (Y)</w:t>
            </w:r>
          </w:p>
        </w:tc>
        <w:tc>
          <w:tcPr>
            <w:tcW w:w="1985" w:type="dxa"/>
            <w:tcBorders>
              <w:top w:val="nil"/>
              <w:left w:val="nil"/>
              <w:bottom w:val="single" w:sz="8" w:space="0" w:color="auto"/>
              <w:right w:val="single" w:sz="8" w:space="0" w:color="auto"/>
            </w:tcBorders>
            <w:shd w:val="clear" w:color="auto" w:fill="auto"/>
            <w:vAlign w:val="center"/>
            <w:hideMark/>
          </w:tcPr>
          <w:p w:rsidR="006E0292" w:rsidRPr="006C3D49" w:rsidRDefault="006E0292" w:rsidP="007854EF">
            <w:pPr>
              <w:spacing w:line="276" w:lineRule="auto"/>
              <w:jc w:val="center"/>
              <w:rPr>
                <w:color w:val="000000"/>
              </w:rPr>
            </w:pPr>
            <w:r w:rsidRPr="006C3D49">
              <w:rPr>
                <w:color w:val="000000"/>
                <w:lang w:val="en-US" w:bidi="ar-BH"/>
              </w:rPr>
              <w:t>0,872</w:t>
            </w:r>
          </w:p>
        </w:tc>
        <w:tc>
          <w:tcPr>
            <w:tcW w:w="1865" w:type="dxa"/>
            <w:tcBorders>
              <w:top w:val="nil"/>
              <w:left w:val="nil"/>
              <w:bottom w:val="single" w:sz="8" w:space="0" w:color="auto"/>
              <w:right w:val="single" w:sz="8" w:space="0" w:color="auto"/>
            </w:tcBorders>
            <w:shd w:val="clear" w:color="auto" w:fill="auto"/>
            <w:vAlign w:val="center"/>
            <w:hideMark/>
          </w:tcPr>
          <w:p w:rsidR="006E0292" w:rsidRPr="006C3D49" w:rsidRDefault="006E0292" w:rsidP="007854EF">
            <w:pPr>
              <w:spacing w:line="276" w:lineRule="auto"/>
              <w:jc w:val="center"/>
              <w:rPr>
                <w:color w:val="000000"/>
              </w:rPr>
            </w:pPr>
            <w:proofErr w:type="spellStart"/>
            <w:r w:rsidRPr="006C3D49">
              <w:rPr>
                <w:color w:val="000000"/>
                <w:lang w:val="en-US" w:bidi="ar-BH"/>
              </w:rPr>
              <w:t>Reliabel</w:t>
            </w:r>
            <w:proofErr w:type="spellEnd"/>
          </w:p>
        </w:tc>
      </w:tr>
    </w:tbl>
    <w:p w:rsidR="006E0292" w:rsidRDefault="006E0292" w:rsidP="007854EF">
      <w:pPr>
        <w:spacing w:line="276" w:lineRule="auto"/>
      </w:pPr>
    </w:p>
    <w:p w:rsidR="006E0292" w:rsidRDefault="006E0292" w:rsidP="007854EF">
      <w:pPr>
        <w:spacing w:line="276" w:lineRule="auto"/>
        <w:ind w:firstLine="720"/>
        <w:jc w:val="both"/>
      </w:pPr>
      <w:r>
        <w:t>Berdasarkan pada tabel hasil validitas diatas Koefisien Alpha diketahui lebih dari 0,06 sehingga dapat disimpulkan bahwa instrumen penelitian ini reliabel.</w:t>
      </w:r>
    </w:p>
    <w:p w:rsidR="006E0292" w:rsidRDefault="006E0292" w:rsidP="007854EF">
      <w:pPr>
        <w:spacing w:line="276" w:lineRule="auto"/>
      </w:pPr>
    </w:p>
    <w:p w:rsidR="00DD613F" w:rsidRDefault="00DD613F" w:rsidP="007854EF">
      <w:pPr>
        <w:spacing w:line="276" w:lineRule="auto"/>
        <w:rPr>
          <w:b/>
        </w:rPr>
      </w:pPr>
    </w:p>
    <w:p w:rsidR="006E0292" w:rsidRPr="006E0292" w:rsidRDefault="00DD613F" w:rsidP="007854EF">
      <w:pPr>
        <w:spacing w:line="276" w:lineRule="auto"/>
        <w:rPr>
          <w:b/>
        </w:rPr>
      </w:pPr>
      <w:r w:rsidRPr="006E0292">
        <w:rPr>
          <w:b/>
        </w:rPr>
        <w:t>ANALISIS HASIL REGRESI LINIER BERGANDA</w:t>
      </w:r>
    </w:p>
    <w:tbl>
      <w:tblPr>
        <w:tblpPr w:leftFromText="180" w:rightFromText="180" w:vertAnchor="text" w:horzAnchor="margin" w:tblpY="103"/>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8"/>
        <w:gridCol w:w="915"/>
        <w:gridCol w:w="927"/>
        <w:gridCol w:w="992"/>
        <w:gridCol w:w="1418"/>
        <w:gridCol w:w="669"/>
        <w:gridCol w:w="791"/>
        <w:gridCol w:w="1091"/>
        <w:gridCol w:w="709"/>
      </w:tblGrid>
      <w:tr w:rsidR="0021786D" w:rsidRPr="006C3D49" w:rsidTr="0021786D">
        <w:trPr>
          <w:cantSplit/>
          <w:trHeight w:val="452"/>
          <w:tblHeader/>
        </w:trPr>
        <w:tc>
          <w:tcPr>
            <w:tcW w:w="8080" w:type="dxa"/>
            <w:gridSpan w:val="9"/>
            <w:tcBorders>
              <w:top w:val="nil"/>
              <w:left w:val="nil"/>
              <w:bottom w:val="nil"/>
              <w:right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center"/>
              <w:rPr>
                <w:color w:val="000000"/>
              </w:rPr>
            </w:pPr>
            <w:r w:rsidRPr="006C3D49">
              <w:rPr>
                <w:b/>
                <w:bCs/>
                <w:color w:val="000000"/>
              </w:rPr>
              <w:t>Coefficients</w:t>
            </w:r>
            <w:r w:rsidRPr="006C3D49">
              <w:rPr>
                <w:b/>
                <w:bCs/>
                <w:color w:val="000000"/>
                <w:vertAlign w:val="superscript"/>
              </w:rPr>
              <w:t>a</w:t>
            </w:r>
          </w:p>
        </w:tc>
      </w:tr>
      <w:tr w:rsidR="0021786D" w:rsidRPr="006C3D49" w:rsidTr="0021786D">
        <w:trPr>
          <w:cantSplit/>
          <w:trHeight w:val="981"/>
          <w:tblHeader/>
        </w:trPr>
        <w:tc>
          <w:tcPr>
            <w:tcW w:w="148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Model</w:t>
            </w:r>
          </w:p>
        </w:tc>
        <w:tc>
          <w:tcPr>
            <w:tcW w:w="1919"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UnstandardizedCoefficients</w:t>
            </w:r>
          </w:p>
        </w:tc>
        <w:tc>
          <w:tcPr>
            <w:tcW w:w="1418" w:type="dxa"/>
            <w:tcBorders>
              <w:top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StandardizedCoefficients</w:t>
            </w:r>
          </w:p>
        </w:tc>
        <w:tc>
          <w:tcPr>
            <w:tcW w:w="66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T</w:t>
            </w:r>
          </w:p>
        </w:tc>
        <w:tc>
          <w:tcPr>
            <w:tcW w:w="79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Sig.</w:t>
            </w:r>
          </w:p>
        </w:tc>
        <w:tc>
          <w:tcPr>
            <w:tcW w:w="180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CollinearityStatistics</w:t>
            </w:r>
          </w:p>
        </w:tc>
      </w:tr>
      <w:tr w:rsidR="0021786D" w:rsidRPr="006C3D49" w:rsidTr="0021786D">
        <w:trPr>
          <w:cantSplit/>
          <w:trHeight w:val="576"/>
          <w:tblHeader/>
        </w:trPr>
        <w:tc>
          <w:tcPr>
            <w:tcW w:w="148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rPr>
                <w:color w:val="000000"/>
              </w:rPr>
            </w:pPr>
          </w:p>
        </w:tc>
        <w:tc>
          <w:tcPr>
            <w:tcW w:w="92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B</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Std. Error</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Beta</w:t>
            </w:r>
          </w:p>
        </w:tc>
        <w:tc>
          <w:tcPr>
            <w:tcW w:w="66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rPr>
                <w:color w:val="000000"/>
              </w:rPr>
            </w:pPr>
          </w:p>
        </w:tc>
        <w:tc>
          <w:tcPr>
            <w:tcW w:w="79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rPr>
                <w:color w:val="000000"/>
              </w:rPr>
            </w:pPr>
          </w:p>
        </w:tc>
        <w:tc>
          <w:tcPr>
            <w:tcW w:w="1091" w:type="dxa"/>
            <w:tcBorders>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Tolerance</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VIF</w:t>
            </w:r>
          </w:p>
        </w:tc>
      </w:tr>
      <w:tr w:rsidR="0021786D" w:rsidRPr="006C3D49" w:rsidTr="0021786D">
        <w:trPr>
          <w:cantSplit/>
          <w:trHeight w:val="502"/>
          <w:tblHeader/>
        </w:trPr>
        <w:tc>
          <w:tcPr>
            <w:tcW w:w="56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rPr>
                <w:color w:val="000000"/>
              </w:rPr>
            </w:pPr>
            <w:r w:rsidRPr="006C3D49">
              <w:rPr>
                <w:color w:val="000000"/>
              </w:rPr>
              <w:t>1</w:t>
            </w:r>
          </w:p>
        </w:tc>
        <w:tc>
          <w:tcPr>
            <w:tcW w:w="91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rPr>
                <w:color w:val="000000"/>
              </w:rPr>
            </w:pPr>
            <w:r w:rsidRPr="006C3D49">
              <w:rPr>
                <w:color w:val="000000"/>
              </w:rPr>
              <w:t>(Constant)</w:t>
            </w:r>
          </w:p>
        </w:tc>
        <w:tc>
          <w:tcPr>
            <w:tcW w:w="92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17.183</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5.601</w:t>
            </w:r>
          </w:p>
        </w:tc>
        <w:tc>
          <w:tcPr>
            <w:tcW w:w="1418" w:type="dxa"/>
            <w:tcBorders>
              <w:top w:val="single" w:sz="16" w:space="0" w:color="000000"/>
              <w:bottom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669" w:type="dxa"/>
            <w:tcBorders>
              <w:top w:val="single" w:sz="16" w:space="0" w:color="000000"/>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3.068</w:t>
            </w:r>
          </w:p>
        </w:tc>
        <w:tc>
          <w:tcPr>
            <w:tcW w:w="791" w:type="dxa"/>
            <w:tcBorders>
              <w:top w:val="single" w:sz="16" w:space="0" w:color="000000"/>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.004</w:t>
            </w:r>
          </w:p>
        </w:tc>
        <w:tc>
          <w:tcPr>
            <w:tcW w:w="1091" w:type="dxa"/>
            <w:tcBorders>
              <w:top w:val="single" w:sz="16" w:space="0" w:color="000000"/>
              <w:bottom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r>
      <w:tr w:rsidR="0021786D" w:rsidRPr="006C3D49" w:rsidTr="0021786D">
        <w:trPr>
          <w:cantSplit/>
          <w:trHeight w:val="629"/>
          <w:tblHeader/>
        </w:trPr>
        <w:tc>
          <w:tcPr>
            <w:tcW w:w="5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915" w:type="dxa"/>
            <w:tcBorders>
              <w:top w:val="nil"/>
              <w:left w:val="nil"/>
              <w:bottom w:val="nil"/>
              <w:right w:val="single" w:sz="16" w:space="0" w:color="000000"/>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rPr>
                <w:color w:val="000000"/>
              </w:rPr>
            </w:pPr>
            <w:r w:rsidRPr="006C3D49">
              <w:rPr>
                <w:color w:val="000000"/>
              </w:rPr>
              <w:t>X1</w:t>
            </w:r>
          </w:p>
        </w:tc>
        <w:tc>
          <w:tcPr>
            <w:tcW w:w="927" w:type="dxa"/>
            <w:tcBorders>
              <w:top w:val="nil"/>
              <w:left w:val="single" w:sz="16" w:space="0" w:color="000000"/>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.114</w:t>
            </w:r>
          </w:p>
        </w:tc>
        <w:tc>
          <w:tcPr>
            <w:tcW w:w="992" w:type="dxa"/>
            <w:tcBorders>
              <w:top w:val="nil"/>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.106</w:t>
            </w:r>
          </w:p>
        </w:tc>
        <w:tc>
          <w:tcPr>
            <w:tcW w:w="1418" w:type="dxa"/>
            <w:tcBorders>
              <w:top w:val="nil"/>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.172</w:t>
            </w:r>
          </w:p>
        </w:tc>
        <w:tc>
          <w:tcPr>
            <w:tcW w:w="669" w:type="dxa"/>
            <w:tcBorders>
              <w:top w:val="nil"/>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1.082</w:t>
            </w:r>
          </w:p>
        </w:tc>
        <w:tc>
          <w:tcPr>
            <w:tcW w:w="791" w:type="dxa"/>
            <w:tcBorders>
              <w:top w:val="nil"/>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.287</w:t>
            </w:r>
          </w:p>
        </w:tc>
        <w:tc>
          <w:tcPr>
            <w:tcW w:w="1091" w:type="dxa"/>
            <w:tcBorders>
              <w:top w:val="nil"/>
              <w:bottom w:val="nil"/>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.757</w:t>
            </w:r>
          </w:p>
        </w:tc>
        <w:tc>
          <w:tcPr>
            <w:tcW w:w="709" w:type="dxa"/>
            <w:tcBorders>
              <w:top w:val="nil"/>
              <w:bottom w:val="nil"/>
              <w:right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1.320</w:t>
            </w:r>
          </w:p>
        </w:tc>
      </w:tr>
      <w:tr w:rsidR="0021786D" w:rsidRPr="006C3D49" w:rsidTr="0021786D">
        <w:trPr>
          <w:cantSplit/>
          <w:trHeight w:val="552"/>
          <w:tblHeader/>
        </w:trPr>
        <w:tc>
          <w:tcPr>
            <w:tcW w:w="5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rPr>
                <w:color w:val="000000"/>
              </w:rPr>
            </w:pPr>
          </w:p>
        </w:tc>
        <w:tc>
          <w:tcPr>
            <w:tcW w:w="91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rPr>
                <w:color w:val="000000"/>
              </w:rPr>
            </w:pPr>
            <w:r w:rsidRPr="006C3D49">
              <w:rPr>
                <w:color w:val="000000"/>
              </w:rPr>
              <w:t>X2</w:t>
            </w:r>
          </w:p>
        </w:tc>
        <w:tc>
          <w:tcPr>
            <w:tcW w:w="92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.173</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.053</w:t>
            </w:r>
          </w:p>
        </w:tc>
        <w:tc>
          <w:tcPr>
            <w:tcW w:w="1418" w:type="dxa"/>
            <w:tcBorders>
              <w:top w:val="nil"/>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.521</w:t>
            </w:r>
          </w:p>
        </w:tc>
        <w:tc>
          <w:tcPr>
            <w:tcW w:w="669" w:type="dxa"/>
            <w:tcBorders>
              <w:top w:val="nil"/>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3.283</w:t>
            </w:r>
          </w:p>
        </w:tc>
        <w:tc>
          <w:tcPr>
            <w:tcW w:w="791" w:type="dxa"/>
            <w:tcBorders>
              <w:top w:val="nil"/>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.002</w:t>
            </w:r>
          </w:p>
        </w:tc>
        <w:tc>
          <w:tcPr>
            <w:tcW w:w="1091" w:type="dxa"/>
            <w:tcBorders>
              <w:top w:val="nil"/>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.757</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1.320</w:t>
            </w:r>
          </w:p>
        </w:tc>
      </w:tr>
      <w:tr w:rsidR="0021786D" w:rsidRPr="006C3D49" w:rsidTr="0021786D">
        <w:trPr>
          <w:cantSplit/>
          <w:trHeight w:val="476"/>
        </w:trPr>
        <w:tc>
          <w:tcPr>
            <w:tcW w:w="2410" w:type="dxa"/>
            <w:gridSpan w:val="3"/>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rPr>
                <w:color w:val="000000"/>
              </w:rPr>
            </w:pPr>
            <w:r>
              <w:rPr>
                <w:color w:val="000000"/>
              </w:rPr>
              <w:t>a. DependentVariable: Y</w:t>
            </w:r>
          </w:p>
        </w:tc>
        <w:tc>
          <w:tcPr>
            <w:tcW w:w="992"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1418"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669"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791"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1091"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709"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r>
    </w:tbl>
    <w:p w:rsidR="0021786D" w:rsidRPr="008B3CB2" w:rsidRDefault="0021786D" w:rsidP="007854EF">
      <w:pPr>
        <w:spacing w:line="276" w:lineRule="auto"/>
        <w:ind w:firstLine="720"/>
      </w:pPr>
      <w:r w:rsidRPr="00DE2F2F">
        <w:t xml:space="preserve">Dalam </w:t>
      </w:r>
      <w:r w:rsidRPr="00DE2F2F">
        <w:rPr>
          <w:i/>
        </w:rPr>
        <w:t>standardizedregression</w:t>
      </w:r>
      <w:r w:rsidRPr="00DE2F2F">
        <w:t>, ukuran variabel atau ukuran jawabannya telah disamakan. Adapun persamaan regresi yang didapatkan berdasarkan Tabel 4.1</w:t>
      </w:r>
      <w:r>
        <w:t>6</w:t>
      </w:r>
      <w:r w:rsidRPr="00DE2F2F">
        <w:t xml:space="preserve"> adalah sebagai berikut </w:t>
      </w:r>
      <w:r>
        <w:t>:</w:t>
      </w:r>
    </w:p>
    <w:p w:rsidR="0021786D" w:rsidRPr="006C3D49" w:rsidRDefault="0021786D" w:rsidP="007854EF">
      <w:pPr>
        <w:spacing w:line="276" w:lineRule="auto"/>
        <w:jc w:val="center"/>
      </w:pPr>
      <w:r w:rsidRPr="006C3D49">
        <w:rPr>
          <w:b/>
          <w:lang w:val="sv-SE"/>
        </w:rPr>
        <w:t>Y = b</w:t>
      </w:r>
      <w:r w:rsidRPr="006C3D49">
        <w:rPr>
          <w:b/>
          <w:vertAlign w:val="subscript"/>
          <w:lang w:val="sv-SE"/>
        </w:rPr>
        <w:t>1</w:t>
      </w:r>
      <w:r w:rsidRPr="006C3D49">
        <w:rPr>
          <w:b/>
          <w:lang w:val="sv-SE"/>
        </w:rPr>
        <w:t>X</w:t>
      </w:r>
      <w:r w:rsidRPr="006C3D49">
        <w:rPr>
          <w:b/>
          <w:vertAlign w:val="subscript"/>
          <w:lang w:val="sv-SE"/>
        </w:rPr>
        <w:t>1</w:t>
      </w:r>
      <w:r w:rsidRPr="006C3D49">
        <w:rPr>
          <w:b/>
          <w:lang w:val="sv-SE"/>
        </w:rPr>
        <w:t xml:space="preserve"> + b</w:t>
      </w:r>
      <w:r w:rsidRPr="006C3D49">
        <w:rPr>
          <w:b/>
          <w:vertAlign w:val="subscript"/>
          <w:lang w:val="sv-SE"/>
        </w:rPr>
        <w:t>2</w:t>
      </w:r>
      <w:r w:rsidRPr="006C3D49">
        <w:rPr>
          <w:b/>
          <w:lang w:val="sv-SE"/>
        </w:rPr>
        <w:t>X</w:t>
      </w:r>
      <w:r w:rsidRPr="006C3D49">
        <w:rPr>
          <w:b/>
          <w:vertAlign w:val="subscript"/>
          <w:lang w:val="sv-SE"/>
        </w:rPr>
        <w:t>2</w:t>
      </w:r>
    </w:p>
    <w:p w:rsidR="0021786D" w:rsidRPr="006C3D49" w:rsidRDefault="0021786D" w:rsidP="007854EF">
      <w:pPr>
        <w:spacing w:line="276" w:lineRule="auto"/>
        <w:jc w:val="center"/>
        <w:rPr>
          <w:b/>
          <w:bCs/>
        </w:rPr>
      </w:pPr>
      <w:r w:rsidRPr="006C3D49">
        <w:rPr>
          <w:b/>
          <w:bCs/>
        </w:rPr>
        <w:lastRenderedPageBreak/>
        <w:t>Y = 0,172 Disiplin Kerja (X</w:t>
      </w:r>
      <w:r w:rsidRPr="006C3D49">
        <w:rPr>
          <w:b/>
          <w:bCs/>
          <w:vertAlign w:val="subscript"/>
        </w:rPr>
        <w:t>1</w:t>
      </w:r>
      <w:r w:rsidRPr="006C3D49">
        <w:rPr>
          <w:b/>
          <w:bCs/>
        </w:rPr>
        <w:t>) + 0,521 Lingkungan Kerja (X</w:t>
      </w:r>
      <w:r w:rsidRPr="006C3D49">
        <w:rPr>
          <w:b/>
          <w:bCs/>
          <w:vertAlign w:val="subscript"/>
        </w:rPr>
        <w:t>2</w:t>
      </w:r>
      <w:r>
        <w:rPr>
          <w:b/>
          <w:bCs/>
        </w:rPr>
        <w:t>)</w:t>
      </w:r>
    </w:p>
    <w:p w:rsidR="0021786D" w:rsidRDefault="0021786D" w:rsidP="007854EF">
      <w:pPr>
        <w:spacing w:line="276" w:lineRule="auto"/>
        <w:ind w:left="426"/>
        <w:jc w:val="both"/>
        <w:rPr>
          <w:rFonts w:eastAsia="Calibri"/>
        </w:rPr>
      </w:pPr>
      <w:r w:rsidRPr="006C3D49">
        <w:rPr>
          <w:rFonts w:eastAsia="Calibri"/>
        </w:rPr>
        <w:t>Dari persamaan tersebut maka dapat diinterpretasikan sebagai berikut :</w:t>
      </w:r>
    </w:p>
    <w:p w:rsidR="00DD613F" w:rsidRDefault="00DD613F" w:rsidP="007854EF">
      <w:pPr>
        <w:spacing w:line="276" w:lineRule="auto"/>
        <w:ind w:left="426"/>
        <w:jc w:val="both"/>
        <w:rPr>
          <w:rFonts w:eastAsia="Calibri"/>
        </w:rPr>
      </w:pPr>
    </w:p>
    <w:p w:rsidR="00DD613F" w:rsidRPr="006C3D49" w:rsidRDefault="00DD613F" w:rsidP="007854EF">
      <w:pPr>
        <w:spacing w:line="276" w:lineRule="auto"/>
        <w:ind w:left="426"/>
        <w:jc w:val="both"/>
        <w:rPr>
          <w:rFonts w:eastAsia="Calibri"/>
        </w:rPr>
      </w:pPr>
    </w:p>
    <w:p w:rsidR="0021786D" w:rsidRPr="006C3D49" w:rsidRDefault="0021786D" w:rsidP="007854EF">
      <w:pPr>
        <w:pStyle w:val="ListParagraph"/>
        <w:numPr>
          <w:ilvl w:val="0"/>
          <w:numId w:val="13"/>
        </w:numPr>
        <w:spacing w:after="0"/>
        <w:ind w:left="993" w:hanging="567"/>
        <w:jc w:val="both"/>
        <w:rPr>
          <w:rFonts w:ascii="Times New Roman" w:hAnsi="Times New Roman"/>
          <w:sz w:val="24"/>
          <w:szCs w:val="24"/>
        </w:rPr>
      </w:pPr>
      <w:r w:rsidRPr="006C3D49">
        <w:rPr>
          <w:rFonts w:ascii="Times New Roman" w:hAnsi="Times New Roman"/>
          <w:iCs/>
          <w:sz w:val="24"/>
          <w:szCs w:val="24"/>
        </w:rPr>
        <w:t>Y</w:t>
      </w:r>
    </w:p>
    <w:p w:rsidR="0021786D" w:rsidRPr="006C3D49" w:rsidRDefault="0021786D" w:rsidP="007854EF">
      <w:pPr>
        <w:spacing w:line="276" w:lineRule="auto"/>
        <w:ind w:firstLine="426"/>
        <w:jc w:val="both"/>
        <w:rPr>
          <w:rFonts w:eastAsia="Calibri"/>
        </w:rPr>
      </w:pPr>
      <w:r w:rsidRPr="006C3D49">
        <w:t xml:space="preserve">Variabel terikat yang nilainya akan diprediksi oleh variabel bebas. Pada penelitian ini yang menjadi variabel terikat adalah </w:t>
      </w:r>
      <w:r w:rsidRPr="006C3D49">
        <w:rPr>
          <w:color w:val="000000"/>
        </w:rPr>
        <w:t xml:space="preserve">faktor Kinerja </w:t>
      </w:r>
      <w:r w:rsidRPr="006C3D49">
        <w:t xml:space="preserve">yang nilainya akan diprediksi oleh variabel </w:t>
      </w:r>
      <w:r w:rsidRPr="006C3D49">
        <w:rPr>
          <w:rFonts w:eastAsia="Calibri"/>
        </w:rPr>
        <w:t>X</w:t>
      </w:r>
      <w:r w:rsidRPr="006C3D49">
        <w:rPr>
          <w:rFonts w:eastAsia="Calibri"/>
          <w:vertAlign w:val="subscript"/>
        </w:rPr>
        <w:t>1</w:t>
      </w:r>
      <w:r w:rsidRPr="006C3D49">
        <w:rPr>
          <w:rFonts w:eastAsia="Calibri"/>
        </w:rPr>
        <w:t xml:space="preserve"> (Disiplin kerja) dan X</w:t>
      </w:r>
      <w:r w:rsidRPr="006C3D49">
        <w:rPr>
          <w:rFonts w:eastAsia="Calibri"/>
          <w:vertAlign w:val="subscript"/>
        </w:rPr>
        <w:t xml:space="preserve">2 </w:t>
      </w:r>
      <w:r w:rsidRPr="006C3D49">
        <w:rPr>
          <w:rFonts w:eastAsia="Calibri"/>
        </w:rPr>
        <w:t>(Lingkungan Kerja).</w:t>
      </w:r>
    </w:p>
    <w:p w:rsidR="0021786D" w:rsidRPr="006C3D49" w:rsidRDefault="0021786D" w:rsidP="007854EF">
      <w:pPr>
        <w:numPr>
          <w:ilvl w:val="0"/>
          <w:numId w:val="13"/>
        </w:numPr>
        <w:spacing w:line="276" w:lineRule="auto"/>
        <w:ind w:left="993" w:hanging="567"/>
        <w:jc w:val="both"/>
        <w:rPr>
          <w:rFonts w:eastAsia="Calibri"/>
        </w:rPr>
      </w:pPr>
      <w:r w:rsidRPr="006C3D49">
        <w:rPr>
          <w:rFonts w:eastAsia="Calibri"/>
          <w:i/>
          <w:iCs/>
        </w:rPr>
        <w:t>β</w:t>
      </w:r>
      <w:r w:rsidRPr="006C3D49">
        <w:rPr>
          <w:rFonts w:eastAsia="Calibri"/>
          <w:i/>
          <w:iCs/>
          <w:vertAlign w:val="subscript"/>
        </w:rPr>
        <w:t>1</w:t>
      </w:r>
      <w:r w:rsidRPr="006C3D49">
        <w:rPr>
          <w:rFonts w:eastAsia="Calibri"/>
        </w:rPr>
        <w:t xml:space="preserve"> = </w:t>
      </w:r>
      <w:r w:rsidRPr="006C3D49">
        <w:t>0,</w:t>
      </w:r>
      <w:r w:rsidRPr="006C3D49">
        <w:rPr>
          <w:bCs/>
        </w:rPr>
        <w:t xml:space="preserve"> 172</w:t>
      </w:r>
    </w:p>
    <w:p w:rsidR="0021786D" w:rsidRPr="006C3D49" w:rsidRDefault="0021786D" w:rsidP="007854EF">
      <w:pPr>
        <w:spacing w:line="276" w:lineRule="auto"/>
        <w:ind w:firstLine="426"/>
        <w:jc w:val="both"/>
      </w:pPr>
      <w:r w:rsidRPr="006C3D49">
        <w:rPr>
          <w:rFonts w:eastAsia="Calibri"/>
        </w:rPr>
        <w:t>Koefisien regresi ini menunjukkan bahwa kontribusi yang diberikan apabila variabel X</w:t>
      </w:r>
      <w:r w:rsidRPr="006C3D49">
        <w:rPr>
          <w:rFonts w:eastAsia="Calibri"/>
          <w:vertAlign w:val="subscript"/>
        </w:rPr>
        <w:t>1</w:t>
      </w:r>
      <w:r w:rsidRPr="006C3D49">
        <w:rPr>
          <w:rFonts w:eastAsia="Calibri"/>
        </w:rPr>
        <w:t xml:space="preserve"> (Disiplin kerja) semakin intens dan semakin baik, maka Kinerja karyawan (Y) juga semakin baik</w:t>
      </w:r>
      <w:r w:rsidRPr="006C3D49">
        <w:t xml:space="preserve"> dan Koefisien </w:t>
      </w:r>
      <w:r w:rsidRPr="006C3D49">
        <w:rPr>
          <w:rFonts w:eastAsia="Calibri"/>
        </w:rPr>
        <w:t>X</w:t>
      </w:r>
      <w:r w:rsidRPr="006C3D49">
        <w:rPr>
          <w:rFonts w:eastAsia="Calibri"/>
          <w:vertAlign w:val="subscript"/>
        </w:rPr>
        <w:t>1</w:t>
      </w:r>
      <w:r w:rsidRPr="006C3D49">
        <w:rPr>
          <w:rFonts w:eastAsia="Calibri"/>
        </w:rPr>
        <w:t xml:space="preserve"> (Disiplin kerja)</w:t>
      </w:r>
      <w:r w:rsidRPr="006C3D49">
        <w:t xml:space="preserve"> bernilai positif artinya setiap peningkatan </w:t>
      </w:r>
      <w:r w:rsidRPr="006C3D49">
        <w:rPr>
          <w:rFonts w:eastAsia="Calibri"/>
        </w:rPr>
        <w:t>X</w:t>
      </w:r>
      <w:r w:rsidRPr="006C3D49">
        <w:rPr>
          <w:rFonts w:eastAsia="Calibri"/>
          <w:vertAlign w:val="subscript"/>
        </w:rPr>
        <w:t>1</w:t>
      </w:r>
      <w:r w:rsidRPr="006C3D49">
        <w:rPr>
          <w:rFonts w:eastAsia="Calibri"/>
        </w:rPr>
        <w:t xml:space="preserve"> (Disiplin kerja)</w:t>
      </w:r>
      <w:r w:rsidRPr="006C3D49">
        <w:t xml:space="preserve"> satu satuan maka akan meningkatkan Kinerja karyawan (Y) sebesar 0,172 dengan syarat variabel lain konstan. </w:t>
      </w:r>
    </w:p>
    <w:p w:rsidR="0021786D" w:rsidRPr="006C3D49" w:rsidRDefault="0021786D" w:rsidP="007854EF">
      <w:pPr>
        <w:numPr>
          <w:ilvl w:val="0"/>
          <w:numId w:val="13"/>
        </w:numPr>
        <w:spacing w:line="276" w:lineRule="auto"/>
        <w:ind w:left="993" w:hanging="567"/>
        <w:jc w:val="both"/>
        <w:rPr>
          <w:rFonts w:eastAsia="Calibri"/>
        </w:rPr>
      </w:pPr>
      <w:r w:rsidRPr="006C3D49">
        <w:rPr>
          <w:rFonts w:eastAsia="Calibri"/>
          <w:i/>
          <w:iCs/>
        </w:rPr>
        <w:t>β</w:t>
      </w:r>
      <w:r w:rsidRPr="006C3D49">
        <w:rPr>
          <w:rFonts w:eastAsia="Calibri"/>
          <w:i/>
          <w:iCs/>
          <w:vertAlign w:val="subscript"/>
        </w:rPr>
        <w:t>2</w:t>
      </w:r>
      <w:r w:rsidRPr="006C3D49">
        <w:rPr>
          <w:rFonts w:eastAsia="Calibri"/>
        </w:rPr>
        <w:t xml:space="preserve"> = 0,521</w:t>
      </w:r>
    </w:p>
    <w:p w:rsidR="006E0292" w:rsidRDefault="0021786D" w:rsidP="007854EF">
      <w:pPr>
        <w:spacing w:line="276" w:lineRule="auto"/>
      </w:pPr>
      <w:r w:rsidRPr="006C3D49">
        <w:rPr>
          <w:rFonts w:eastAsia="Calibri"/>
        </w:rPr>
        <w:t>Koefisien regresi ini menunjukkan bahwa kontribusi yang diberikan apabila variabel X</w:t>
      </w:r>
      <w:r w:rsidRPr="006C3D49">
        <w:rPr>
          <w:rFonts w:eastAsia="Calibri"/>
          <w:vertAlign w:val="subscript"/>
        </w:rPr>
        <w:t>2</w:t>
      </w:r>
      <w:r w:rsidRPr="006C3D49">
        <w:rPr>
          <w:rFonts w:eastAsia="Calibri"/>
        </w:rPr>
        <w:t xml:space="preserve"> (Lingkungan Kerja) semakin baik,</w:t>
      </w:r>
      <w:r>
        <w:rPr>
          <w:rFonts w:eastAsia="Calibri"/>
        </w:rPr>
        <w:t xml:space="preserve"> maka Kinerja Karyawan (Y) juga semakin baik</w:t>
      </w:r>
      <w:r w:rsidRPr="006C3D49">
        <w:t xml:space="preserve">dan Koefisien </w:t>
      </w:r>
      <w:r w:rsidRPr="006C3D49">
        <w:rPr>
          <w:rFonts w:eastAsia="Calibri"/>
        </w:rPr>
        <w:t>variabel X</w:t>
      </w:r>
      <w:r w:rsidRPr="006C3D49">
        <w:rPr>
          <w:rFonts w:eastAsia="Calibri"/>
          <w:vertAlign w:val="subscript"/>
        </w:rPr>
        <w:t>2</w:t>
      </w:r>
      <w:r w:rsidRPr="006C3D49">
        <w:rPr>
          <w:rFonts w:eastAsia="Calibri"/>
        </w:rPr>
        <w:t xml:space="preserve"> (Lingkungan K</w:t>
      </w:r>
      <w:r>
        <w:rPr>
          <w:rFonts w:eastAsia="Calibri"/>
        </w:rPr>
        <w:t>erja) bernilai positif</w:t>
      </w:r>
      <w:r w:rsidRPr="006C3D49">
        <w:rPr>
          <w:rFonts w:eastAsia="Calibri"/>
        </w:rPr>
        <w:t xml:space="preserve"> artinya </w:t>
      </w:r>
      <w:r w:rsidRPr="006C3D49">
        <w:t xml:space="preserve">setiap peningkatan </w:t>
      </w:r>
      <w:r w:rsidRPr="006C3D49">
        <w:rPr>
          <w:rFonts w:eastAsia="Calibri"/>
        </w:rPr>
        <w:t>X</w:t>
      </w:r>
      <w:r w:rsidRPr="006C3D49">
        <w:rPr>
          <w:vertAlign w:val="subscript"/>
        </w:rPr>
        <w:t>2</w:t>
      </w:r>
      <w:r w:rsidRPr="006C3D49">
        <w:rPr>
          <w:rFonts w:eastAsia="Calibri"/>
        </w:rPr>
        <w:t xml:space="preserve"> (Lingkungan Kerja)</w:t>
      </w:r>
      <w:r>
        <w:t>satu satuan maka akan meningkatkan</w:t>
      </w:r>
      <w:r w:rsidRPr="006C3D49">
        <w:t xml:space="preserve"> Kinerja Karyawan (Y) sebesar 0,521 dengan syarat variabel lain konstan.</w:t>
      </w:r>
    </w:p>
    <w:p w:rsidR="0021786D" w:rsidRDefault="0021786D" w:rsidP="007854EF">
      <w:pPr>
        <w:spacing w:line="276" w:lineRule="auto"/>
      </w:pPr>
    </w:p>
    <w:p w:rsidR="006E0292" w:rsidRPr="0021786D" w:rsidRDefault="00DD613F" w:rsidP="007854EF">
      <w:pPr>
        <w:spacing w:line="276" w:lineRule="auto"/>
        <w:rPr>
          <w:b/>
        </w:rPr>
      </w:pPr>
      <w:r w:rsidRPr="0021786D">
        <w:rPr>
          <w:b/>
        </w:rPr>
        <w:t>KOEFISIEN DETERMINASI</w:t>
      </w:r>
    </w:p>
    <w:p w:rsidR="006E0292" w:rsidRDefault="006E0292" w:rsidP="007854EF">
      <w:pPr>
        <w:spacing w:line="276" w:lineRule="auto"/>
      </w:pPr>
    </w:p>
    <w:tbl>
      <w:tblPr>
        <w:tblpPr w:leftFromText="180" w:rightFromText="180" w:vertAnchor="text" w:horzAnchor="margin" w:tblpY="109"/>
        <w:tblW w:w="7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84"/>
        <w:gridCol w:w="1086"/>
        <w:gridCol w:w="1159"/>
        <w:gridCol w:w="1569"/>
        <w:gridCol w:w="1566"/>
        <w:gridCol w:w="1569"/>
      </w:tblGrid>
      <w:tr w:rsidR="0021786D" w:rsidRPr="006C3D49" w:rsidTr="0021786D">
        <w:trPr>
          <w:cantSplit/>
          <w:trHeight w:val="100"/>
          <w:tblHeader/>
        </w:trPr>
        <w:tc>
          <w:tcPr>
            <w:tcW w:w="7733" w:type="dxa"/>
            <w:gridSpan w:val="6"/>
            <w:tcBorders>
              <w:top w:val="nil"/>
              <w:left w:val="nil"/>
              <w:bottom w:val="nil"/>
              <w:right w:val="nil"/>
            </w:tcBorders>
            <w:shd w:val="clear" w:color="auto" w:fill="FFFFFF"/>
            <w:tcMar>
              <w:top w:w="30" w:type="dxa"/>
              <w:left w:w="30" w:type="dxa"/>
              <w:bottom w:w="30" w:type="dxa"/>
              <w:right w:w="30" w:type="dxa"/>
            </w:tcMar>
            <w:vAlign w:val="center"/>
          </w:tcPr>
          <w:p w:rsidR="0021786D" w:rsidRPr="00A1792C" w:rsidRDefault="0021786D" w:rsidP="007854EF">
            <w:pPr>
              <w:pStyle w:val="ListParagraph"/>
              <w:spacing w:after="0"/>
              <w:ind w:left="480"/>
              <w:jc w:val="center"/>
              <w:rPr>
                <w:rFonts w:ascii="Times New Roman" w:hAnsi="Times New Roman"/>
                <w:b/>
                <w:bCs/>
                <w:sz w:val="24"/>
                <w:szCs w:val="24"/>
              </w:rPr>
            </w:pPr>
            <w:r w:rsidRPr="0021786D">
              <w:rPr>
                <w:rFonts w:ascii="Times New Roman" w:hAnsi="Times New Roman"/>
                <w:b/>
                <w:bCs/>
                <w:szCs w:val="24"/>
              </w:rPr>
              <w:t xml:space="preserve">Model </w:t>
            </w:r>
            <w:r w:rsidRPr="0021786D">
              <w:rPr>
                <w:rFonts w:ascii="Times New Roman" w:hAnsi="Times New Roman"/>
                <w:b/>
                <w:bCs/>
                <w:i/>
                <w:szCs w:val="24"/>
              </w:rPr>
              <w:t>Summary</w:t>
            </w:r>
          </w:p>
        </w:tc>
      </w:tr>
      <w:tr w:rsidR="0021786D" w:rsidRPr="006C3D49" w:rsidTr="0021786D">
        <w:trPr>
          <w:cantSplit/>
          <w:trHeight w:val="503"/>
          <w:tblHeader/>
        </w:trPr>
        <w:tc>
          <w:tcPr>
            <w:tcW w:w="7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rPr>
                <w:color w:val="000000"/>
              </w:rPr>
            </w:pPr>
            <w:r w:rsidRPr="006C3D49">
              <w:rPr>
                <w:color w:val="000000"/>
              </w:rPr>
              <w:t>Model</w:t>
            </w:r>
          </w:p>
        </w:tc>
        <w:tc>
          <w:tcPr>
            <w:tcW w:w="10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R</w:t>
            </w:r>
          </w:p>
        </w:tc>
        <w:tc>
          <w:tcPr>
            <w:tcW w:w="115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R Square</w:t>
            </w:r>
          </w:p>
        </w:tc>
        <w:tc>
          <w:tcPr>
            <w:tcW w:w="156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Adjusted R Square</w:t>
            </w:r>
          </w:p>
        </w:tc>
        <w:tc>
          <w:tcPr>
            <w:tcW w:w="15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Std. Error of theEstimate</w:t>
            </w:r>
          </w:p>
        </w:tc>
        <w:tc>
          <w:tcPr>
            <w:tcW w:w="15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1786D" w:rsidRPr="006C3D49" w:rsidRDefault="0021786D" w:rsidP="007854EF">
            <w:pPr>
              <w:autoSpaceDE w:val="0"/>
              <w:autoSpaceDN w:val="0"/>
              <w:adjustRightInd w:val="0"/>
              <w:spacing w:line="276" w:lineRule="auto"/>
              <w:jc w:val="center"/>
              <w:rPr>
                <w:color w:val="000000"/>
              </w:rPr>
            </w:pPr>
            <w:r w:rsidRPr="006C3D49">
              <w:rPr>
                <w:color w:val="000000"/>
              </w:rPr>
              <w:t>Durbin-Watson</w:t>
            </w:r>
          </w:p>
        </w:tc>
      </w:tr>
      <w:tr w:rsidR="0021786D" w:rsidRPr="006C3D49" w:rsidTr="0021786D">
        <w:trPr>
          <w:cantSplit/>
          <w:trHeight w:val="258"/>
          <w:tblHeader/>
        </w:trPr>
        <w:tc>
          <w:tcPr>
            <w:tcW w:w="78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rPr>
                <w:color w:val="000000"/>
              </w:rPr>
            </w:pPr>
            <w:r w:rsidRPr="006C3D49">
              <w:rPr>
                <w:color w:val="000000"/>
              </w:rPr>
              <w:t>1</w:t>
            </w:r>
          </w:p>
        </w:tc>
        <w:tc>
          <w:tcPr>
            <w:tcW w:w="108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.624</w:t>
            </w:r>
            <w:r w:rsidRPr="006C3D49">
              <w:rPr>
                <w:color w:val="000000"/>
                <w:vertAlign w:val="superscript"/>
              </w:rPr>
              <w:t>a</w:t>
            </w:r>
          </w:p>
        </w:tc>
        <w:tc>
          <w:tcPr>
            <w:tcW w:w="115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.389</w:t>
            </w:r>
          </w:p>
        </w:tc>
        <w:tc>
          <w:tcPr>
            <w:tcW w:w="156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.351</w:t>
            </w:r>
          </w:p>
        </w:tc>
        <w:tc>
          <w:tcPr>
            <w:tcW w:w="15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6.11973</w:t>
            </w:r>
          </w:p>
        </w:tc>
        <w:tc>
          <w:tcPr>
            <w:tcW w:w="156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1786D" w:rsidRPr="006C3D49" w:rsidRDefault="0021786D" w:rsidP="007854EF">
            <w:pPr>
              <w:autoSpaceDE w:val="0"/>
              <w:autoSpaceDN w:val="0"/>
              <w:adjustRightInd w:val="0"/>
              <w:spacing w:line="276" w:lineRule="auto"/>
              <w:jc w:val="right"/>
              <w:rPr>
                <w:color w:val="000000"/>
              </w:rPr>
            </w:pPr>
            <w:r w:rsidRPr="006C3D49">
              <w:rPr>
                <w:color w:val="000000"/>
              </w:rPr>
              <w:t>2.810</w:t>
            </w:r>
          </w:p>
        </w:tc>
      </w:tr>
      <w:tr w:rsidR="0021786D" w:rsidRPr="006C3D49" w:rsidTr="0021786D">
        <w:trPr>
          <w:cantSplit/>
          <w:trHeight w:val="258"/>
        </w:trPr>
        <w:tc>
          <w:tcPr>
            <w:tcW w:w="4598" w:type="dxa"/>
            <w:gridSpan w:val="4"/>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rPr>
                <w:color w:val="000000"/>
              </w:rPr>
            </w:pPr>
            <w:r w:rsidRPr="006C3D49">
              <w:rPr>
                <w:color w:val="000000"/>
              </w:rPr>
              <w:t>a. Predictors: (Constant), X2, X1</w:t>
            </w:r>
          </w:p>
        </w:tc>
        <w:tc>
          <w:tcPr>
            <w:tcW w:w="1566"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1569"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r>
      <w:tr w:rsidR="0021786D" w:rsidRPr="006C3D49" w:rsidTr="0021786D">
        <w:trPr>
          <w:cantSplit/>
          <w:trHeight w:val="245"/>
        </w:trPr>
        <w:tc>
          <w:tcPr>
            <w:tcW w:w="4598" w:type="dxa"/>
            <w:gridSpan w:val="4"/>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rPr>
                <w:color w:val="000000"/>
              </w:rPr>
            </w:pPr>
            <w:r w:rsidRPr="006C3D49">
              <w:rPr>
                <w:color w:val="000000"/>
              </w:rPr>
              <w:t>b. DependentVariable: Y1</w:t>
            </w:r>
          </w:p>
        </w:tc>
        <w:tc>
          <w:tcPr>
            <w:tcW w:w="1566"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c>
          <w:tcPr>
            <w:tcW w:w="1569" w:type="dxa"/>
            <w:tcBorders>
              <w:top w:val="nil"/>
              <w:left w:val="nil"/>
              <w:bottom w:val="nil"/>
              <w:right w:val="nil"/>
            </w:tcBorders>
            <w:shd w:val="clear" w:color="auto" w:fill="FFFFFF"/>
            <w:tcMar>
              <w:top w:w="30" w:type="dxa"/>
              <w:left w:w="30" w:type="dxa"/>
              <w:bottom w:w="30" w:type="dxa"/>
              <w:right w:w="30" w:type="dxa"/>
            </w:tcMar>
          </w:tcPr>
          <w:p w:rsidR="0021786D" w:rsidRPr="006C3D49" w:rsidRDefault="0021786D" w:rsidP="007854EF">
            <w:pPr>
              <w:autoSpaceDE w:val="0"/>
              <w:autoSpaceDN w:val="0"/>
              <w:adjustRightInd w:val="0"/>
              <w:spacing w:line="276" w:lineRule="auto"/>
            </w:pPr>
          </w:p>
        </w:tc>
      </w:tr>
    </w:tbl>
    <w:p w:rsidR="006E0292" w:rsidRDefault="006E0292" w:rsidP="007854EF">
      <w:pPr>
        <w:spacing w:line="276" w:lineRule="auto"/>
      </w:pPr>
    </w:p>
    <w:p w:rsidR="0021786D" w:rsidRDefault="0021786D" w:rsidP="007854EF">
      <w:pPr>
        <w:spacing w:line="276" w:lineRule="auto"/>
        <w:ind w:firstLine="720"/>
      </w:pPr>
      <w:r w:rsidRPr="006C3D49">
        <w:rPr>
          <w:bCs/>
        </w:rPr>
        <w:t>Model regresi tersebut memiliki koefisien determinasi (Adj. R</w:t>
      </w:r>
      <w:r w:rsidRPr="006C3D49">
        <w:rPr>
          <w:bCs/>
          <w:vertAlign w:val="superscript"/>
        </w:rPr>
        <w:t>2</w:t>
      </w:r>
      <w:r w:rsidRPr="006C3D49">
        <w:rPr>
          <w:bCs/>
        </w:rPr>
        <w:t>) sebesar</w:t>
      </w:r>
      <w:r w:rsidRPr="006C3D49">
        <w:t xml:space="preserve"> sebesar 0,351 atau  35,1%. Artinya variabel Kinerja (Y) dijelaskan sebesar 35,1% oleh variabel </w:t>
      </w:r>
      <w:r w:rsidRPr="006C3D49">
        <w:rPr>
          <w:bCs/>
        </w:rPr>
        <w:t>Disiplin Kerja (X</w:t>
      </w:r>
      <w:r w:rsidRPr="006C3D49">
        <w:rPr>
          <w:bCs/>
          <w:vertAlign w:val="subscript"/>
        </w:rPr>
        <w:t>1</w:t>
      </w:r>
      <w:r w:rsidRPr="006C3D49">
        <w:rPr>
          <w:bCs/>
        </w:rPr>
        <w:t>) dan Lingkungan kerja(X</w:t>
      </w:r>
      <w:r w:rsidRPr="006C3D49">
        <w:rPr>
          <w:bCs/>
          <w:vertAlign w:val="subscript"/>
        </w:rPr>
        <w:t>2</w:t>
      </w:r>
      <w:r w:rsidRPr="006C3D49">
        <w:rPr>
          <w:bCs/>
        </w:rPr>
        <w:t xml:space="preserve">) </w:t>
      </w:r>
      <w:r w:rsidRPr="006C3D49">
        <w:t>Sedangkan  sisanya sebesar 64,9%  dijelaskan oleh variabel lain di luar persamaan regresi atau yang tidak diteliti dalam penelitian ini.</w:t>
      </w:r>
    </w:p>
    <w:p w:rsidR="0021786D" w:rsidRDefault="0021786D" w:rsidP="007854EF">
      <w:pPr>
        <w:spacing w:line="276" w:lineRule="auto"/>
      </w:pPr>
    </w:p>
    <w:p w:rsidR="00A615C3" w:rsidRDefault="00A615C3" w:rsidP="007854EF">
      <w:pPr>
        <w:spacing w:line="276" w:lineRule="auto"/>
      </w:pPr>
    </w:p>
    <w:p w:rsidR="00A615C3" w:rsidRDefault="00A615C3" w:rsidP="007854EF">
      <w:pPr>
        <w:spacing w:line="276" w:lineRule="auto"/>
      </w:pPr>
    </w:p>
    <w:p w:rsidR="00A615C3" w:rsidRDefault="00A615C3" w:rsidP="007854EF">
      <w:pPr>
        <w:spacing w:line="276" w:lineRule="auto"/>
      </w:pPr>
    </w:p>
    <w:p w:rsidR="00A615C3" w:rsidRDefault="00A615C3" w:rsidP="007854EF">
      <w:pPr>
        <w:spacing w:line="276" w:lineRule="auto"/>
      </w:pPr>
    </w:p>
    <w:p w:rsidR="00A615C3" w:rsidRDefault="00A615C3" w:rsidP="007854EF">
      <w:pPr>
        <w:spacing w:line="276" w:lineRule="auto"/>
      </w:pPr>
    </w:p>
    <w:p w:rsidR="00A615C3" w:rsidRDefault="00A615C3" w:rsidP="007854EF">
      <w:pPr>
        <w:spacing w:line="276" w:lineRule="auto"/>
      </w:pPr>
    </w:p>
    <w:p w:rsidR="00A615C3" w:rsidRDefault="00A615C3" w:rsidP="007854EF">
      <w:pPr>
        <w:spacing w:line="276" w:lineRule="auto"/>
      </w:pPr>
    </w:p>
    <w:p w:rsidR="0021786D" w:rsidRDefault="0021786D" w:rsidP="007854EF">
      <w:pPr>
        <w:spacing w:line="276" w:lineRule="auto"/>
        <w:rPr>
          <w:b/>
        </w:rPr>
      </w:pPr>
      <w:r w:rsidRPr="0021786D">
        <w:rPr>
          <w:b/>
        </w:rPr>
        <w:t>Uji t</w:t>
      </w:r>
    </w:p>
    <w:p w:rsidR="0021786D" w:rsidRDefault="0021786D" w:rsidP="007854EF">
      <w:pPr>
        <w:spacing w:line="276" w:lineRule="auto"/>
        <w:rPr>
          <w:b/>
        </w:rPr>
      </w:pPr>
      <w:r>
        <w:rPr>
          <w:b/>
        </w:rPr>
        <w:t>Disiplin kerja</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4"/>
        <w:gridCol w:w="1735"/>
        <w:gridCol w:w="1337"/>
      </w:tblGrid>
      <w:tr w:rsidR="0021786D" w:rsidRPr="006C3D49" w:rsidTr="0021786D">
        <w:trPr>
          <w:jc w:val="center"/>
        </w:trPr>
        <w:tc>
          <w:tcPr>
            <w:tcW w:w="5414" w:type="dxa"/>
            <w:shd w:val="clear" w:color="auto" w:fill="D9D9D9"/>
          </w:tcPr>
          <w:p w:rsidR="0021786D" w:rsidRPr="006C3D49" w:rsidRDefault="0021786D" w:rsidP="007854EF">
            <w:pPr>
              <w:spacing w:line="276" w:lineRule="auto"/>
              <w:jc w:val="center"/>
              <w:rPr>
                <w:b/>
                <w:bCs/>
              </w:rPr>
            </w:pPr>
            <w:r w:rsidRPr="006C3D49">
              <w:rPr>
                <w:b/>
                <w:bCs/>
              </w:rPr>
              <w:t>Hipotesis</w:t>
            </w:r>
          </w:p>
        </w:tc>
        <w:tc>
          <w:tcPr>
            <w:tcW w:w="1735" w:type="dxa"/>
            <w:shd w:val="clear" w:color="auto" w:fill="D9D9D9"/>
          </w:tcPr>
          <w:p w:rsidR="0021786D" w:rsidRPr="006C3D49" w:rsidRDefault="0021786D" w:rsidP="007854EF">
            <w:pPr>
              <w:spacing w:line="276" w:lineRule="auto"/>
              <w:jc w:val="center"/>
              <w:rPr>
                <w:b/>
                <w:bCs/>
              </w:rPr>
            </w:pPr>
            <w:r w:rsidRPr="006C3D49">
              <w:rPr>
                <w:b/>
                <w:bCs/>
              </w:rPr>
              <w:t>Nilai</w:t>
            </w:r>
          </w:p>
        </w:tc>
        <w:tc>
          <w:tcPr>
            <w:tcW w:w="1337" w:type="dxa"/>
            <w:shd w:val="clear" w:color="auto" w:fill="D9D9D9"/>
          </w:tcPr>
          <w:p w:rsidR="0021786D" w:rsidRPr="006C3D49" w:rsidRDefault="0021786D" w:rsidP="007854EF">
            <w:pPr>
              <w:spacing w:line="276" w:lineRule="auto"/>
              <w:jc w:val="center"/>
              <w:rPr>
                <w:b/>
                <w:bCs/>
              </w:rPr>
            </w:pPr>
            <w:r w:rsidRPr="006C3D49">
              <w:rPr>
                <w:b/>
                <w:bCs/>
              </w:rPr>
              <w:t>Keputusan</w:t>
            </w:r>
          </w:p>
        </w:tc>
      </w:tr>
      <w:tr w:rsidR="0021786D" w:rsidRPr="006C3D49" w:rsidTr="0021786D">
        <w:trPr>
          <w:jc w:val="center"/>
        </w:trPr>
        <w:tc>
          <w:tcPr>
            <w:tcW w:w="5414" w:type="dxa"/>
          </w:tcPr>
          <w:p w:rsidR="0021786D" w:rsidRPr="006C3D49" w:rsidRDefault="0021786D" w:rsidP="007854EF">
            <w:pPr>
              <w:spacing w:line="276" w:lineRule="auto"/>
              <w:jc w:val="both"/>
            </w:pPr>
            <w:r w:rsidRPr="006C3D49">
              <w:t>H</w:t>
            </w:r>
            <w:r w:rsidRPr="006C3D49">
              <w:rPr>
                <w:vertAlign w:val="subscript"/>
              </w:rPr>
              <w:t>0</w:t>
            </w:r>
            <w:r w:rsidRPr="006C3D49">
              <w:t xml:space="preserve"> : </w:t>
            </w:r>
            <w:r w:rsidRPr="006C3D49">
              <w:rPr>
                <w:i/>
                <w:iCs/>
              </w:rPr>
              <w:t>β</w:t>
            </w:r>
            <w:r w:rsidRPr="006C3D49">
              <w:rPr>
                <w:i/>
                <w:iCs/>
                <w:vertAlign w:val="subscript"/>
              </w:rPr>
              <w:t>1</w:t>
            </w:r>
            <w:r w:rsidRPr="006C3D49">
              <w:t xml:space="preserve"> = 0 (variabel X</w:t>
            </w:r>
            <w:r w:rsidRPr="006C3D49">
              <w:rPr>
                <w:vertAlign w:val="subscript"/>
              </w:rPr>
              <w:t>1</w:t>
            </w:r>
            <w:r w:rsidRPr="006C3D49">
              <w:t xml:space="preserve"> tidak berpengaruh signifikan terhadap </w:t>
            </w:r>
            <w:r w:rsidRPr="006C3D49">
              <w:rPr>
                <w:lang w:val="sv-SE"/>
              </w:rPr>
              <w:t>variabel Y</w:t>
            </w:r>
            <w:r w:rsidRPr="006C3D49">
              <w:t>)</w:t>
            </w:r>
          </w:p>
          <w:p w:rsidR="0021786D" w:rsidRPr="006C3D49" w:rsidRDefault="0021786D" w:rsidP="007854EF">
            <w:pPr>
              <w:spacing w:line="276" w:lineRule="auto"/>
              <w:jc w:val="both"/>
            </w:pPr>
            <w:r w:rsidRPr="006C3D49">
              <w:t>H</w:t>
            </w:r>
            <w:r w:rsidRPr="006C3D49">
              <w:rPr>
                <w:vertAlign w:val="subscript"/>
              </w:rPr>
              <w:t>1</w:t>
            </w:r>
            <w:r w:rsidRPr="006C3D49">
              <w:t xml:space="preserve"> : </w:t>
            </w:r>
            <w:r w:rsidRPr="006C3D49">
              <w:rPr>
                <w:i/>
                <w:iCs/>
              </w:rPr>
              <w:t>β</w:t>
            </w:r>
            <w:r w:rsidRPr="006C3D49">
              <w:rPr>
                <w:i/>
                <w:iCs/>
                <w:vertAlign w:val="subscript"/>
              </w:rPr>
              <w:t>1</w:t>
            </w:r>
            <w:r w:rsidRPr="006C3D49">
              <w:t xml:space="preserve"> ≠ 0 (variabel X</w:t>
            </w:r>
            <w:r w:rsidRPr="006C3D49">
              <w:rPr>
                <w:vertAlign w:val="subscript"/>
              </w:rPr>
              <w:t>1</w:t>
            </w:r>
            <w:r w:rsidRPr="006C3D49">
              <w:t xml:space="preserve"> berpengaruh signifikan terhadap</w:t>
            </w:r>
            <w:r w:rsidRPr="006C3D49">
              <w:rPr>
                <w:lang w:val="sv-SE"/>
              </w:rPr>
              <w:t xml:space="preserve"> variabel Y</w:t>
            </w:r>
            <w:r w:rsidRPr="006C3D49">
              <w:t xml:space="preserve">), </w:t>
            </w:r>
            <w:r w:rsidRPr="006C3D49">
              <w:rPr>
                <w:i/>
                <w:iCs/>
              </w:rPr>
              <w:t>α</w:t>
            </w:r>
            <w:r w:rsidRPr="006C3D49">
              <w:t xml:space="preserve"> = 0,05</w:t>
            </w:r>
          </w:p>
        </w:tc>
        <w:tc>
          <w:tcPr>
            <w:tcW w:w="1735" w:type="dxa"/>
          </w:tcPr>
          <w:p w:rsidR="0021786D" w:rsidRPr="006C3D49" w:rsidRDefault="0021786D" w:rsidP="007854EF">
            <w:pPr>
              <w:spacing w:line="276" w:lineRule="auto"/>
              <w:jc w:val="both"/>
            </w:pPr>
            <w:r w:rsidRPr="006C3D49">
              <w:t>t</w:t>
            </w:r>
            <w:r w:rsidRPr="006C3D49">
              <w:rPr>
                <w:vertAlign w:val="subscript"/>
              </w:rPr>
              <w:t>hitung</w:t>
            </w:r>
            <w:r w:rsidRPr="006C3D49">
              <w:t xml:space="preserve"> = 1,082</w:t>
            </w:r>
          </w:p>
          <w:p w:rsidR="0021786D" w:rsidRPr="006C3D49" w:rsidRDefault="0021786D" w:rsidP="007854EF">
            <w:pPr>
              <w:spacing w:line="276" w:lineRule="auto"/>
              <w:jc w:val="both"/>
            </w:pPr>
            <w:r w:rsidRPr="006C3D49">
              <w:rPr>
                <w:i/>
                <w:iCs/>
              </w:rPr>
              <w:t>sig</w:t>
            </w:r>
            <w:r w:rsidRPr="006C3D49">
              <w:t xml:space="preserve"> = 0,287</w:t>
            </w:r>
          </w:p>
          <w:p w:rsidR="0021786D" w:rsidRPr="006C3D49" w:rsidRDefault="0021786D" w:rsidP="007854EF">
            <w:pPr>
              <w:spacing w:line="276" w:lineRule="auto"/>
              <w:jc w:val="both"/>
            </w:pPr>
            <w:r w:rsidRPr="006C3D49">
              <w:t>t</w:t>
            </w:r>
            <w:r w:rsidRPr="006C3D49">
              <w:rPr>
                <w:vertAlign w:val="subscript"/>
              </w:rPr>
              <w:t>tabel</w:t>
            </w:r>
            <w:r w:rsidRPr="006C3D49">
              <w:t xml:space="preserve"> = 1,966</w:t>
            </w:r>
          </w:p>
        </w:tc>
        <w:tc>
          <w:tcPr>
            <w:tcW w:w="1337" w:type="dxa"/>
          </w:tcPr>
          <w:p w:rsidR="0021786D" w:rsidRPr="006C3D49" w:rsidRDefault="0021786D" w:rsidP="007854EF">
            <w:pPr>
              <w:spacing w:line="276" w:lineRule="auto"/>
              <w:jc w:val="both"/>
            </w:pPr>
            <w:r w:rsidRPr="006C3D49">
              <w:t>Tolak H</w:t>
            </w:r>
            <w:r w:rsidRPr="006C3D49">
              <w:rPr>
                <w:vertAlign w:val="subscript"/>
              </w:rPr>
              <w:t>0</w:t>
            </w:r>
          </w:p>
        </w:tc>
      </w:tr>
    </w:tbl>
    <w:p w:rsidR="0021786D" w:rsidRDefault="0021786D" w:rsidP="007854EF">
      <w:pPr>
        <w:spacing w:line="276" w:lineRule="auto"/>
        <w:rPr>
          <w:b/>
        </w:rPr>
      </w:pPr>
    </w:p>
    <w:p w:rsidR="0021786D" w:rsidRDefault="0021786D" w:rsidP="007854EF">
      <w:pPr>
        <w:spacing w:line="276" w:lineRule="auto"/>
        <w:rPr>
          <w:b/>
        </w:rPr>
      </w:pPr>
    </w:p>
    <w:p w:rsidR="0021786D" w:rsidRDefault="0021786D" w:rsidP="007854EF">
      <w:pPr>
        <w:spacing w:line="276" w:lineRule="auto"/>
        <w:rPr>
          <w:b/>
        </w:rPr>
      </w:pPr>
      <w:r>
        <w:rPr>
          <w:b/>
        </w:rPr>
        <w:t>Lingkungan kerja</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4"/>
        <w:gridCol w:w="1735"/>
        <w:gridCol w:w="1337"/>
      </w:tblGrid>
      <w:tr w:rsidR="0021786D" w:rsidRPr="006C3D49" w:rsidTr="0021786D">
        <w:trPr>
          <w:jc w:val="center"/>
        </w:trPr>
        <w:tc>
          <w:tcPr>
            <w:tcW w:w="5414" w:type="dxa"/>
            <w:shd w:val="clear" w:color="auto" w:fill="D9D9D9"/>
          </w:tcPr>
          <w:p w:rsidR="0021786D" w:rsidRPr="006C3D49" w:rsidRDefault="0021786D" w:rsidP="007854EF">
            <w:pPr>
              <w:spacing w:line="276" w:lineRule="auto"/>
              <w:ind w:firstLine="720"/>
              <w:jc w:val="both"/>
              <w:rPr>
                <w:b/>
                <w:bCs/>
              </w:rPr>
            </w:pPr>
            <w:r w:rsidRPr="006C3D49">
              <w:rPr>
                <w:b/>
                <w:bCs/>
              </w:rPr>
              <w:t>Hipotesis</w:t>
            </w:r>
          </w:p>
        </w:tc>
        <w:tc>
          <w:tcPr>
            <w:tcW w:w="1735" w:type="dxa"/>
            <w:shd w:val="clear" w:color="auto" w:fill="D9D9D9"/>
          </w:tcPr>
          <w:p w:rsidR="0021786D" w:rsidRPr="006C3D49" w:rsidRDefault="0021786D" w:rsidP="007854EF">
            <w:pPr>
              <w:spacing w:line="276" w:lineRule="auto"/>
              <w:jc w:val="both"/>
              <w:rPr>
                <w:b/>
                <w:bCs/>
              </w:rPr>
            </w:pPr>
            <w:r w:rsidRPr="006C3D49">
              <w:rPr>
                <w:b/>
                <w:bCs/>
              </w:rPr>
              <w:t>Nilai</w:t>
            </w:r>
          </w:p>
        </w:tc>
        <w:tc>
          <w:tcPr>
            <w:tcW w:w="1337" w:type="dxa"/>
            <w:shd w:val="clear" w:color="auto" w:fill="D9D9D9"/>
          </w:tcPr>
          <w:p w:rsidR="0021786D" w:rsidRPr="006C3D49" w:rsidRDefault="0021786D" w:rsidP="007854EF">
            <w:pPr>
              <w:spacing w:line="276" w:lineRule="auto"/>
              <w:jc w:val="both"/>
              <w:rPr>
                <w:b/>
                <w:bCs/>
              </w:rPr>
            </w:pPr>
            <w:r w:rsidRPr="006C3D49">
              <w:rPr>
                <w:b/>
                <w:bCs/>
              </w:rPr>
              <w:t>Keputusan</w:t>
            </w:r>
          </w:p>
        </w:tc>
      </w:tr>
      <w:tr w:rsidR="0021786D" w:rsidRPr="006C3D49" w:rsidTr="0021786D">
        <w:trPr>
          <w:jc w:val="center"/>
        </w:trPr>
        <w:tc>
          <w:tcPr>
            <w:tcW w:w="5414" w:type="dxa"/>
          </w:tcPr>
          <w:p w:rsidR="0021786D" w:rsidRPr="006C3D49" w:rsidRDefault="0021786D" w:rsidP="007854EF">
            <w:pPr>
              <w:spacing w:line="276" w:lineRule="auto"/>
              <w:jc w:val="both"/>
            </w:pPr>
            <w:r w:rsidRPr="006C3D49">
              <w:t>H</w:t>
            </w:r>
            <w:r w:rsidRPr="006C3D49">
              <w:rPr>
                <w:vertAlign w:val="subscript"/>
              </w:rPr>
              <w:t>0</w:t>
            </w:r>
            <w:r w:rsidRPr="006C3D49">
              <w:t xml:space="preserve"> : </w:t>
            </w:r>
            <w:r w:rsidRPr="006C3D49">
              <w:rPr>
                <w:i/>
                <w:iCs/>
              </w:rPr>
              <w:t>β</w:t>
            </w:r>
            <w:r w:rsidRPr="006C3D49">
              <w:rPr>
                <w:i/>
                <w:iCs/>
                <w:vertAlign w:val="subscript"/>
              </w:rPr>
              <w:t>2</w:t>
            </w:r>
            <w:r w:rsidRPr="006C3D49">
              <w:t xml:space="preserve"> = 0 (variabel X</w:t>
            </w:r>
            <w:r w:rsidRPr="006C3D49">
              <w:rPr>
                <w:vertAlign w:val="subscript"/>
              </w:rPr>
              <w:t>2</w:t>
            </w:r>
            <w:r w:rsidRPr="006C3D49">
              <w:t xml:space="preserve"> tidak berpengaruh signifikan terhadap </w:t>
            </w:r>
            <w:r w:rsidRPr="006C3D49">
              <w:rPr>
                <w:lang w:val="sv-SE"/>
              </w:rPr>
              <w:t>variabel Y</w:t>
            </w:r>
            <w:r w:rsidRPr="006C3D49">
              <w:t>)</w:t>
            </w:r>
          </w:p>
          <w:p w:rsidR="0021786D" w:rsidRPr="006C3D49" w:rsidRDefault="0021786D" w:rsidP="007854EF">
            <w:pPr>
              <w:spacing w:line="276" w:lineRule="auto"/>
              <w:jc w:val="both"/>
            </w:pPr>
            <w:r w:rsidRPr="006C3D49">
              <w:t>H</w:t>
            </w:r>
            <w:r w:rsidRPr="006C3D49">
              <w:rPr>
                <w:vertAlign w:val="subscript"/>
              </w:rPr>
              <w:t>1</w:t>
            </w:r>
            <w:r w:rsidRPr="006C3D49">
              <w:t xml:space="preserve"> : </w:t>
            </w:r>
            <w:r w:rsidRPr="006C3D49">
              <w:rPr>
                <w:i/>
                <w:iCs/>
              </w:rPr>
              <w:t>β</w:t>
            </w:r>
            <w:r w:rsidRPr="006C3D49">
              <w:rPr>
                <w:i/>
                <w:iCs/>
                <w:vertAlign w:val="subscript"/>
              </w:rPr>
              <w:t>2</w:t>
            </w:r>
            <w:r w:rsidRPr="006C3D49">
              <w:t xml:space="preserve"> ≠ 0 (variabel X</w:t>
            </w:r>
            <w:r w:rsidRPr="006C3D49">
              <w:rPr>
                <w:vertAlign w:val="subscript"/>
              </w:rPr>
              <w:t>2</w:t>
            </w:r>
            <w:r w:rsidRPr="006C3D49">
              <w:t xml:space="preserve"> berpengaruh signifikan terhadap</w:t>
            </w:r>
            <w:r w:rsidRPr="006C3D49">
              <w:rPr>
                <w:lang w:val="sv-SE"/>
              </w:rPr>
              <w:t xml:space="preserve"> variabel Y</w:t>
            </w:r>
            <w:r w:rsidRPr="006C3D49">
              <w:t xml:space="preserve">), </w:t>
            </w:r>
            <w:r w:rsidRPr="006C3D49">
              <w:rPr>
                <w:i/>
                <w:iCs/>
              </w:rPr>
              <w:t>α</w:t>
            </w:r>
            <w:r w:rsidRPr="006C3D49">
              <w:t xml:space="preserve"> = 0,05</w:t>
            </w:r>
          </w:p>
        </w:tc>
        <w:tc>
          <w:tcPr>
            <w:tcW w:w="1735" w:type="dxa"/>
          </w:tcPr>
          <w:p w:rsidR="0021786D" w:rsidRPr="006C3D49" w:rsidRDefault="0021786D" w:rsidP="007854EF">
            <w:pPr>
              <w:spacing w:line="276" w:lineRule="auto"/>
              <w:jc w:val="both"/>
            </w:pPr>
            <w:r w:rsidRPr="006C3D49">
              <w:t>t</w:t>
            </w:r>
            <w:r w:rsidRPr="006C3D49">
              <w:rPr>
                <w:vertAlign w:val="subscript"/>
              </w:rPr>
              <w:t>hitung</w:t>
            </w:r>
            <w:r w:rsidRPr="006C3D49">
              <w:t xml:space="preserve"> = 3,283</w:t>
            </w:r>
          </w:p>
          <w:p w:rsidR="0021786D" w:rsidRPr="006C3D49" w:rsidRDefault="0021786D" w:rsidP="007854EF">
            <w:pPr>
              <w:spacing w:line="276" w:lineRule="auto"/>
              <w:jc w:val="both"/>
            </w:pPr>
            <w:r w:rsidRPr="006C3D49">
              <w:rPr>
                <w:i/>
                <w:iCs/>
              </w:rPr>
              <w:t>sig</w:t>
            </w:r>
            <w:r w:rsidRPr="006C3D49">
              <w:t xml:space="preserve"> = 0,002</w:t>
            </w:r>
          </w:p>
          <w:p w:rsidR="0021786D" w:rsidRPr="006C3D49" w:rsidRDefault="0021786D" w:rsidP="007854EF">
            <w:pPr>
              <w:spacing w:line="276" w:lineRule="auto"/>
              <w:jc w:val="both"/>
            </w:pPr>
            <w:r w:rsidRPr="006C3D49">
              <w:t>t</w:t>
            </w:r>
            <w:r w:rsidRPr="006C3D49">
              <w:rPr>
                <w:vertAlign w:val="subscript"/>
              </w:rPr>
              <w:t>tabel</w:t>
            </w:r>
            <w:r w:rsidRPr="006C3D49">
              <w:t xml:space="preserve"> = 1,966</w:t>
            </w:r>
          </w:p>
        </w:tc>
        <w:tc>
          <w:tcPr>
            <w:tcW w:w="1337" w:type="dxa"/>
          </w:tcPr>
          <w:p w:rsidR="0021786D" w:rsidRPr="006C3D49" w:rsidRDefault="0021786D" w:rsidP="007854EF">
            <w:pPr>
              <w:spacing w:line="276" w:lineRule="auto"/>
              <w:jc w:val="both"/>
            </w:pPr>
            <w:r w:rsidRPr="006C3D49">
              <w:t>Tolak H</w:t>
            </w:r>
            <w:r w:rsidRPr="006C3D49">
              <w:rPr>
                <w:vertAlign w:val="subscript"/>
              </w:rPr>
              <w:t>0</w:t>
            </w:r>
          </w:p>
        </w:tc>
      </w:tr>
    </w:tbl>
    <w:p w:rsidR="0021786D" w:rsidRDefault="0021786D" w:rsidP="007854EF">
      <w:pPr>
        <w:spacing w:line="276" w:lineRule="auto"/>
        <w:rPr>
          <w:b/>
        </w:rPr>
      </w:pPr>
    </w:p>
    <w:p w:rsidR="0021786D" w:rsidRDefault="00A615C3" w:rsidP="007854EF">
      <w:pPr>
        <w:spacing w:line="276" w:lineRule="auto"/>
        <w:ind w:firstLine="720"/>
        <w:jc w:val="both"/>
      </w:pPr>
      <w:r>
        <w:t>Berdasarkan pada t tabel yang berjumlah 1,966 menunjukkan bahwa variabel Disiplin kerja dan Lingkungan kerja dan diketahui pula memiliki signifikansi dibawah 0,05 sehingga dapat disimp</w:t>
      </w:r>
      <w:r w:rsidR="00EF6C2A">
        <w:t xml:space="preserve">ulkan bahwa variabel Disiplin kerja </w:t>
      </w:r>
      <w:r>
        <w:t>secara parsial</w:t>
      </w:r>
      <w:r w:rsidR="00EF6C2A">
        <w:t xml:space="preserve"> tidak</w:t>
      </w:r>
      <w:r>
        <w:t xml:space="preserve"> berpengaruh terhadap variabel dependen</w:t>
      </w:r>
      <w:r w:rsidR="00EF6C2A">
        <w:t xml:space="preserve"> dan Variabel Lingkungan kerja secara parsial berpengaruh terhadap variabel dependen.</w:t>
      </w:r>
    </w:p>
    <w:p w:rsidR="00EF6C2A" w:rsidRDefault="00EF6C2A" w:rsidP="007854EF">
      <w:pPr>
        <w:spacing w:line="276" w:lineRule="auto"/>
        <w:ind w:firstLine="720"/>
        <w:jc w:val="both"/>
      </w:pPr>
    </w:p>
    <w:p w:rsidR="00EF6C2A" w:rsidRPr="00110EF7" w:rsidRDefault="00DD613F" w:rsidP="007854EF">
      <w:pPr>
        <w:spacing w:line="276" w:lineRule="auto"/>
        <w:jc w:val="both"/>
        <w:rPr>
          <w:b/>
        </w:rPr>
      </w:pPr>
      <w:r w:rsidRPr="00110EF7">
        <w:rPr>
          <w:b/>
        </w:rPr>
        <w:t>PEMBAHASAN</w:t>
      </w:r>
    </w:p>
    <w:p w:rsidR="00110EF7" w:rsidRPr="00DD613F" w:rsidRDefault="00DD613F" w:rsidP="00DD613F">
      <w:pPr>
        <w:pStyle w:val="ListParagraph"/>
        <w:numPr>
          <w:ilvl w:val="0"/>
          <w:numId w:val="22"/>
        </w:numPr>
        <w:ind w:left="426"/>
        <w:jc w:val="both"/>
        <w:rPr>
          <w:rFonts w:ascii="Times New Roman" w:hAnsi="Times New Roman"/>
          <w:bCs/>
          <w:iCs/>
          <w:sz w:val="24"/>
          <w:szCs w:val="24"/>
        </w:rPr>
      </w:pPr>
      <w:proofErr w:type="spellStart"/>
      <w:r w:rsidRPr="00DD613F">
        <w:rPr>
          <w:rFonts w:ascii="Times New Roman" w:hAnsi="Times New Roman"/>
          <w:bCs/>
          <w:iCs/>
          <w:sz w:val="24"/>
          <w:szCs w:val="24"/>
        </w:rPr>
        <w:t>Perolehanbalasjasadan</w:t>
      </w:r>
      <w:proofErr w:type="spellEnd"/>
      <w:r w:rsidRPr="00DD613F">
        <w:rPr>
          <w:rFonts w:ascii="Times New Roman" w:hAnsi="Times New Roman"/>
          <w:bCs/>
          <w:iCs/>
          <w:sz w:val="24"/>
          <w:szCs w:val="24"/>
        </w:rPr>
        <w:t xml:space="preserve"> </w:t>
      </w:r>
      <w:proofErr w:type="spellStart"/>
      <w:r w:rsidRPr="00DD613F">
        <w:rPr>
          <w:rFonts w:ascii="Times New Roman" w:hAnsi="Times New Roman"/>
          <w:bCs/>
          <w:iCs/>
          <w:sz w:val="24"/>
          <w:szCs w:val="24"/>
        </w:rPr>
        <w:t>penghargaan</w:t>
      </w:r>
      <w:proofErr w:type="spellEnd"/>
      <w:r w:rsidRPr="00DD613F">
        <w:rPr>
          <w:rFonts w:ascii="Times New Roman" w:hAnsi="Times New Roman"/>
          <w:bCs/>
          <w:iCs/>
          <w:sz w:val="24"/>
          <w:szCs w:val="24"/>
        </w:rPr>
        <w:t xml:space="preserve"> </w:t>
      </w:r>
      <w:proofErr w:type="spellStart"/>
      <w:r w:rsidRPr="00DD613F">
        <w:rPr>
          <w:rFonts w:ascii="Times New Roman" w:hAnsi="Times New Roman"/>
          <w:bCs/>
          <w:iCs/>
          <w:sz w:val="24"/>
          <w:szCs w:val="24"/>
        </w:rPr>
        <w:t>dari</w:t>
      </w:r>
      <w:proofErr w:type="spellEnd"/>
      <w:r w:rsidRPr="00DD613F">
        <w:rPr>
          <w:rFonts w:ascii="Times New Roman" w:hAnsi="Times New Roman"/>
          <w:bCs/>
          <w:iCs/>
          <w:sz w:val="24"/>
          <w:szCs w:val="24"/>
        </w:rPr>
        <w:t xml:space="preserve"> </w:t>
      </w:r>
      <w:proofErr w:type="gramStart"/>
      <w:r w:rsidRPr="00DD613F">
        <w:rPr>
          <w:rFonts w:ascii="Times New Roman" w:hAnsi="Times New Roman"/>
          <w:bCs/>
          <w:iCs/>
          <w:sz w:val="24"/>
          <w:szCs w:val="24"/>
        </w:rPr>
        <w:t>atasan  Biro</w:t>
      </w:r>
      <w:proofErr w:type="gramEnd"/>
      <w:r w:rsidRPr="00DD613F">
        <w:rPr>
          <w:rFonts w:ascii="Times New Roman" w:hAnsi="Times New Roman"/>
          <w:bCs/>
          <w:iCs/>
          <w:sz w:val="24"/>
          <w:szCs w:val="24"/>
        </w:rPr>
        <w:t xml:space="preserve"> pengembangan SDM dan Umum perusahaan umum (PERUM) Jasa Tirta I masih kurang kepada karyawan. Hal ini didukung dengan adanya fenomena demonstrasi yang terjadi pada bulan Desember 2014 lalu yang melibatkan seluruh Ikatan karyawan Jasa Tirta I (IKAJATI)</w:t>
      </w:r>
    </w:p>
    <w:p w:rsidR="00DD613F" w:rsidRPr="00DD613F" w:rsidRDefault="00DD613F" w:rsidP="00DD613F">
      <w:pPr>
        <w:pStyle w:val="ListParagraph"/>
        <w:numPr>
          <w:ilvl w:val="0"/>
          <w:numId w:val="22"/>
        </w:numPr>
        <w:ind w:left="426"/>
        <w:jc w:val="both"/>
        <w:rPr>
          <w:rFonts w:ascii="Times New Roman" w:hAnsi="Times New Roman"/>
          <w:bCs/>
          <w:iCs/>
          <w:sz w:val="24"/>
          <w:szCs w:val="24"/>
        </w:rPr>
      </w:pPr>
      <w:proofErr w:type="spellStart"/>
      <w:r w:rsidRPr="00DD613F">
        <w:rPr>
          <w:rFonts w:ascii="Times New Roman" w:hAnsi="Times New Roman"/>
          <w:bCs/>
          <w:iCs/>
          <w:sz w:val="24"/>
          <w:szCs w:val="24"/>
        </w:rPr>
        <w:t>Keteladananpimpinan</w:t>
      </w:r>
      <w:proofErr w:type="spellEnd"/>
      <w:r w:rsidRPr="00DD613F">
        <w:rPr>
          <w:rFonts w:ascii="Times New Roman" w:hAnsi="Times New Roman"/>
          <w:bCs/>
          <w:iCs/>
          <w:sz w:val="24"/>
          <w:szCs w:val="24"/>
        </w:rPr>
        <w:t xml:space="preserve"> yang </w:t>
      </w:r>
      <w:proofErr w:type="spellStart"/>
      <w:r w:rsidRPr="00DD613F">
        <w:rPr>
          <w:rFonts w:ascii="Times New Roman" w:hAnsi="Times New Roman"/>
          <w:bCs/>
          <w:iCs/>
          <w:sz w:val="24"/>
          <w:szCs w:val="24"/>
        </w:rPr>
        <w:t>merupakanhal</w:t>
      </w:r>
      <w:proofErr w:type="spellEnd"/>
      <w:r w:rsidRPr="00DD613F">
        <w:rPr>
          <w:rFonts w:ascii="Times New Roman" w:hAnsi="Times New Roman"/>
          <w:bCs/>
          <w:iCs/>
          <w:sz w:val="24"/>
          <w:szCs w:val="24"/>
        </w:rPr>
        <w:t xml:space="preserve"> yang sangat penting dalam pembentukan disiplin kerja dan perlunya pengenaan sanksi terhadap karyawan yang melanggar disiplin kerja serta ketegasan pimpinan sangat berpengaruh terhadap tingkat kedisiplinan karyawan</w:t>
      </w:r>
    </w:p>
    <w:p w:rsidR="00DD613F" w:rsidRPr="00DD613F" w:rsidRDefault="00DD613F" w:rsidP="00DD613F">
      <w:pPr>
        <w:pStyle w:val="ListParagraph"/>
        <w:numPr>
          <w:ilvl w:val="0"/>
          <w:numId w:val="22"/>
        </w:numPr>
        <w:ind w:left="426"/>
        <w:jc w:val="both"/>
        <w:rPr>
          <w:rFonts w:ascii="Times New Roman" w:hAnsi="Times New Roman"/>
          <w:sz w:val="24"/>
          <w:szCs w:val="24"/>
        </w:rPr>
      </w:pPr>
      <w:proofErr w:type="spellStart"/>
      <w:r w:rsidRPr="00DD613F">
        <w:rPr>
          <w:rFonts w:ascii="Times New Roman" w:hAnsi="Times New Roman"/>
          <w:bCs/>
          <w:iCs/>
          <w:sz w:val="24"/>
          <w:szCs w:val="24"/>
        </w:rPr>
        <w:t>Warnacat</w:t>
      </w:r>
      <w:proofErr w:type="spellEnd"/>
      <w:r w:rsidRPr="00DD613F">
        <w:rPr>
          <w:rFonts w:ascii="Times New Roman" w:hAnsi="Times New Roman"/>
          <w:bCs/>
          <w:iCs/>
          <w:sz w:val="24"/>
          <w:szCs w:val="24"/>
        </w:rPr>
        <w:t xml:space="preserve"> </w:t>
      </w:r>
      <w:proofErr w:type="spellStart"/>
      <w:r w:rsidRPr="00DD613F">
        <w:rPr>
          <w:rFonts w:ascii="Times New Roman" w:hAnsi="Times New Roman"/>
          <w:bCs/>
          <w:iCs/>
          <w:sz w:val="24"/>
          <w:szCs w:val="24"/>
        </w:rPr>
        <w:t>dindingruangkerja</w:t>
      </w:r>
      <w:proofErr w:type="spellEnd"/>
      <w:r w:rsidRPr="00DD613F">
        <w:rPr>
          <w:rFonts w:ascii="Times New Roman" w:hAnsi="Times New Roman"/>
          <w:bCs/>
          <w:iCs/>
          <w:sz w:val="24"/>
          <w:szCs w:val="24"/>
        </w:rPr>
        <w:t xml:space="preserve"> </w:t>
      </w:r>
      <w:proofErr w:type="spellStart"/>
      <w:r w:rsidRPr="00DD613F">
        <w:rPr>
          <w:rFonts w:ascii="Times New Roman" w:hAnsi="Times New Roman"/>
          <w:bCs/>
          <w:iCs/>
          <w:sz w:val="24"/>
          <w:szCs w:val="24"/>
        </w:rPr>
        <w:t>merupakan</w:t>
      </w:r>
      <w:proofErr w:type="spellEnd"/>
      <w:r w:rsidRPr="00DD613F">
        <w:rPr>
          <w:rFonts w:ascii="Times New Roman" w:hAnsi="Times New Roman"/>
          <w:bCs/>
          <w:iCs/>
          <w:sz w:val="24"/>
          <w:szCs w:val="24"/>
        </w:rPr>
        <w:t xml:space="preserve"> hal yang sangat penting dalam pembentukan lingkungan kerja fisik yang baik. Hal ini menunjukkan bahwa responden memiliki kecenderungan yang tinggi dalam mengukur Lingkungan kerja berdasarkan keyakinannya pada pewarnaan tempat kerja/ruang kerja Biro Pengembangan SDM dan Umum Perusahaan Umum Jasa Tirta I.</w:t>
      </w:r>
    </w:p>
    <w:p w:rsidR="007854EF" w:rsidRPr="00DD613F" w:rsidRDefault="00DD613F" w:rsidP="00DD613F">
      <w:pPr>
        <w:pStyle w:val="ListParagraph"/>
        <w:numPr>
          <w:ilvl w:val="0"/>
          <w:numId w:val="22"/>
        </w:numPr>
        <w:ind w:left="426"/>
        <w:jc w:val="both"/>
        <w:rPr>
          <w:rFonts w:ascii="Times New Roman" w:hAnsi="Times New Roman"/>
          <w:sz w:val="24"/>
          <w:szCs w:val="24"/>
        </w:rPr>
      </w:pPr>
      <w:proofErr w:type="spellStart"/>
      <w:r w:rsidRPr="00DD613F">
        <w:rPr>
          <w:rFonts w:ascii="Times New Roman" w:hAnsi="Times New Roman"/>
          <w:bCs/>
          <w:iCs/>
          <w:sz w:val="24"/>
          <w:szCs w:val="24"/>
        </w:rPr>
        <w:lastRenderedPageBreak/>
        <w:t>Perhatiandandukunganatasanterhadap</w:t>
      </w:r>
      <w:proofErr w:type="spellEnd"/>
      <w:r w:rsidRPr="00DD613F">
        <w:rPr>
          <w:rFonts w:ascii="Times New Roman" w:hAnsi="Times New Roman"/>
          <w:bCs/>
          <w:iCs/>
          <w:sz w:val="24"/>
          <w:szCs w:val="24"/>
        </w:rPr>
        <w:t xml:space="preserve"> </w:t>
      </w:r>
      <w:proofErr w:type="spellStart"/>
      <w:r w:rsidRPr="00DD613F">
        <w:rPr>
          <w:rFonts w:ascii="Times New Roman" w:hAnsi="Times New Roman"/>
          <w:bCs/>
          <w:iCs/>
          <w:sz w:val="24"/>
          <w:szCs w:val="24"/>
        </w:rPr>
        <w:t>bawahan</w:t>
      </w:r>
      <w:proofErr w:type="spellEnd"/>
      <w:r w:rsidRPr="00DD613F">
        <w:rPr>
          <w:rFonts w:ascii="Times New Roman" w:hAnsi="Times New Roman"/>
          <w:bCs/>
          <w:iCs/>
          <w:sz w:val="24"/>
          <w:szCs w:val="24"/>
        </w:rPr>
        <w:t xml:space="preserve"> </w:t>
      </w:r>
      <w:proofErr w:type="spellStart"/>
      <w:r w:rsidRPr="00DD613F">
        <w:rPr>
          <w:rFonts w:ascii="Times New Roman" w:hAnsi="Times New Roman"/>
          <w:bCs/>
          <w:iCs/>
          <w:sz w:val="24"/>
          <w:szCs w:val="24"/>
        </w:rPr>
        <w:t>merupakan</w:t>
      </w:r>
      <w:proofErr w:type="spellEnd"/>
      <w:r w:rsidRPr="00DD613F">
        <w:rPr>
          <w:rFonts w:ascii="Times New Roman" w:hAnsi="Times New Roman"/>
          <w:bCs/>
          <w:iCs/>
          <w:sz w:val="24"/>
          <w:szCs w:val="24"/>
        </w:rPr>
        <w:t xml:space="preserve"> hal yang sangat penting dalam pembentukan lingkungan kerja non-</w:t>
      </w:r>
      <w:proofErr w:type="spellStart"/>
      <w:r w:rsidRPr="00DD613F">
        <w:rPr>
          <w:rFonts w:ascii="Times New Roman" w:hAnsi="Times New Roman"/>
          <w:bCs/>
          <w:iCs/>
          <w:sz w:val="24"/>
          <w:szCs w:val="24"/>
        </w:rPr>
        <w:t>fisik</w:t>
      </w:r>
      <w:proofErr w:type="spellEnd"/>
      <w:r w:rsidRPr="00DD613F">
        <w:rPr>
          <w:rFonts w:ascii="Times New Roman" w:hAnsi="Times New Roman"/>
          <w:bCs/>
          <w:iCs/>
          <w:sz w:val="24"/>
          <w:szCs w:val="24"/>
        </w:rPr>
        <w:t xml:space="preserve"> yang baik. Hal ini menunjukkan bahwa responden memiliki kecenderungan yang tinggi dalam mengukur lingkungan kerja berdasarkan indikator perhatian dan dukungan atasan kepada bawahan. Maka sebaiknya pimpinan mempertahankan sikap perhatian dan dukungan kepada para bawahan demi terciptanya lingkungan kerja non-</w:t>
      </w:r>
      <w:proofErr w:type="spellStart"/>
      <w:r w:rsidRPr="00DD613F">
        <w:rPr>
          <w:rFonts w:ascii="Times New Roman" w:hAnsi="Times New Roman"/>
          <w:bCs/>
          <w:iCs/>
          <w:sz w:val="24"/>
          <w:szCs w:val="24"/>
        </w:rPr>
        <w:t>fisik</w:t>
      </w:r>
      <w:proofErr w:type="spellEnd"/>
      <w:r w:rsidRPr="00DD613F">
        <w:rPr>
          <w:rFonts w:ascii="Times New Roman" w:hAnsi="Times New Roman"/>
          <w:bCs/>
          <w:iCs/>
          <w:sz w:val="24"/>
          <w:szCs w:val="24"/>
        </w:rPr>
        <w:t xml:space="preserve"> yang </w:t>
      </w:r>
      <w:proofErr w:type="spellStart"/>
      <w:r w:rsidRPr="00DD613F">
        <w:rPr>
          <w:rFonts w:ascii="Times New Roman" w:hAnsi="Times New Roman"/>
          <w:bCs/>
          <w:iCs/>
          <w:sz w:val="24"/>
          <w:szCs w:val="24"/>
        </w:rPr>
        <w:t>baik</w:t>
      </w:r>
      <w:proofErr w:type="spellEnd"/>
      <w:r w:rsidRPr="00DD613F">
        <w:rPr>
          <w:rFonts w:ascii="Times New Roman" w:hAnsi="Times New Roman"/>
          <w:bCs/>
          <w:iCs/>
          <w:sz w:val="24"/>
          <w:szCs w:val="24"/>
        </w:rPr>
        <w:t xml:space="preserve"> sehingga tercipta kinerja yang baik pula.</w:t>
      </w:r>
    </w:p>
    <w:p w:rsidR="00ED70DA" w:rsidRDefault="00DD613F" w:rsidP="007854EF">
      <w:pPr>
        <w:spacing w:line="276" w:lineRule="auto"/>
        <w:jc w:val="both"/>
        <w:rPr>
          <w:b/>
        </w:rPr>
      </w:pPr>
      <w:r>
        <w:rPr>
          <w:b/>
        </w:rPr>
        <w:t>KESIMPULAN</w:t>
      </w:r>
    </w:p>
    <w:p w:rsidR="00ED70DA" w:rsidRPr="007854EF" w:rsidRDefault="00ED70DA" w:rsidP="00DD613F">
      <w:pPr>
        <w:pStyle w:val="ListParagraph"/>
        <w:spacing w:after="160"/>
        <w:ind w:left="284" w:hanging="284"/>
        <w:jc w:val="both"/>
        <w:rPr>
          <w:rFonts w:ascii="Times New Roman" w:hAnsi="Times New Roman"/>
          <w:bCs/>
          <w:sz w:val="24"/>
          <w:szCs w:val="24"/>
          <w:lang w:val="id-ID"/>
        </w:rPr>
      </w:pPr>
      <w:r w:rsidRPr="007854EF">
        <w:rPr>
          <w:rFonts w:ascii="Times New Roman" w:hAnsi="Times New Roman"/>
          <w:bCs/>
          <w:sz w:val="24"/>
          <w:szCs w:val="24"/>
          <w:lang w:val="id-ID"/>
        </w:rPr>
        <w:t>1. Variabel disiplin kerja secara parsial mempunyai pengaruh tidak signifikan terhadap variabel kinerja.</w:t>
      </w:r>
    </w:p>
    <w:p w:rsidR="00ED70DA" w:rsidRPr="007854EF" w:rsidRDefault="00ED70DA" w:rsidP="00DD613F">
      <w:pPr>
        <w:pStyle w:val="ListParagraph"/>
        <w:spacing w:after="160"/>
        <w:ind w:left="284" w:hanging="284"/>
        <w:jc w:val="both"/>
        <w:rPr>
          <w:rFonts w:ascii="Times New Roman" w:hAnsi="Times New Roman"/>
          <w:bCs/>
          <w:sz w:val="24"/>
          <w:szCs w:val="24"/>
          <w:lang w:val="id-ID"/>
        </w:rPr>
      </w:pPr>
      <w:r w:rsidRPr="007854EF">
        <w:rPr>
          <w:rFonts w:ascii="Times New Roman" w:hAnsi="Times New Roman"/>
          <w:bCs/>
          <w:sz w:val="24"/>
          <w:szCs w:val="24"/>
          <w:lang w:val="id-ID"/>
        </w:rPr>
        <w:t>2. Variabel lingkungan kerja secara parsial mempunyai pengaruh yang signifikan terhadap variabel  kinerja.</w:t>
      </w:r>
    </w:p>
    <w:p w:rsidR="00ED70DA" w:rsidRPr="007854EF" w:rsidRDefault="00ED70DA" w:rsidP="00DD613F">
      <w:pPr>
        <w:pStyle w:val="ListParagraph"/>
        <w:spacing w:after="160"/>
        <w:ind w:left="284" w:hanging="284"/>
        <w:jc w:val="both"/>
        <w:rPr>
          <w:rFonts w:ascii="Times New Roman" w:hAnsi="Times New Roman"/>
          <w:bCs/>
          <w:sz w:val="24"/>
          <w:szCs w:val="24"/>
          <w:lang w:val="id-ID"/>
        </w:rPr>
      </w:pPr>
      <w:r w:rsidRPr="007854EF">
        <w:rPr>
          <w:rFonts w:ascii="Times New Roman" w:hAnsi="Times New Roman"/>
          <w:bCs/>
          <w:sz w:val="24"/>
          <w:szCs w:val="24"/>
          <w:lang w:val="id-ID"/>
        </w:rPr>
        <w:t>3. Variabel kinerja dijelaskan sebesar 35,1% oleh variabel lingkungan kerja sedangkan 64,9% dijelaskan oleh variabel lain.</w:t>
      </w:r>
    </w:p>
    <w:p w:rsidR="00ED70DA" w:rsidRPr="007854EF" w:rsidRDefault="00ED70DA" w:rsidP="00DD613F">
      <w:pPr>
        <w:pStyle w:val="ListParagraph"/>
        <w:spacing w:after="160"/>
        <w:ind w:left="284" w:hanging="284"/>
        <w:jc w:val="both"/>
        <w:rPr>
          <w:rFonts w:ascii="Times New Roman" w:hAnsi="Times New Roman"/>
          <w:bCs/>
          <w:sz w:val="24"/>
          <w:szCs w:val="24"/>
          <w:lang w:val="id-ID"/>
        </w:rPr>
      </w:pPr>
      <w:r w:rsidRPr="007854EF">
        <w:rPr>
          <w:rFonts w:ascii="Times New Roman" w:hAnsi="Times New Roman"/>
          <w:bCs/>
          <w:sz w:val="24"/>
          <w:szCs w:val="24"/>
          <w:lang w:val="id-ID"/>
        </w:rPr>
        <w:t>4. Balas jasa dan penghargaan dari atasan merupakan salah satu indikator dari variabel disiplin kerja yang dirasa masih rendah.</w:t>
      </w:r>
    </w:p>
    <w:p w:rsidR="00ED70DA" w:rsidRPr="007854EF" w:rsidRDefault="00ED70DA" w:rsidP="00DD613F">
      <w:pPr>
        <w:pStyle w:val="ListParagraph"/>
        <w:spacing w:after="160"/>
        <w:ind w:left="284" w:hanging="284"/>
        <w:jc w:val="both"/>
        <w:rPr>
          <w:rFonts w:ascii="Times New Roman" w:hAnsi="Times New Roman"/>
          <w:bCs/>
          <w:sz w:val="24"/>
          <w:szCs w:val="24"/>
          <w:lang w:val="id-ID"/>
        </w:rPr>
      </w:pPr>
      <w:r w:rsidRPr="007854EF">
        <w:rPr>
          <w:rFonts w:ascii="Times New Roman" w:hAnsi="Times New Roman"/>
          <w:bCs/>
          <w:sz w:val="24"/>
          <w:szCs w:val="24"/>
          <w:lang w:val="id-ID"/>
        </w:rPr>
        <w:t xml:space="preserve">5. Pewarnaan merupakan salah satu indikator dari variabel lingkungan kerja yang dirasa mempunyai peranan penting dalam meningkatkan kinerja karyawan. </w:t>
      </w:r>
    </w:p>
    <w:p w:rsidR="007854EF" w:rsidRDefault="007854EF" w:rsidP="007854EF">
      <w:pPr>
        <w:spacing w:line="276" w:lineRule="auto"/>
        <w:jc w:val="both"/>
        <w:rPr>
          <w:b/>
        </w:rPr>
      </w:pPr>
    </w:p>
    <w:p w:rsidR="00ED70DA" w:rsidRPr="008D728E" w:rsidRDefault="00DD613F" w:rsidP="007854EF">
      <w:pPr>
        <w:spacing w:line="276" w:lineRule="auto"/>
        <w:jc w:val="both"/>
        <w:rPr>
          <w:b/>
        </w:rPr>
      </w:pPr>
      <w:r w:rsidRPr="008D728E">
        <w:rPr>
          <w:b/>
        </w:rPr>
        <w:t>SARAN</w:t>
      </w:r>
    </w:p>
    <w:p w:rsidR="00ED70DA" w:rsidRPr="007854EF" w:rsidRDefault="00ED70DA" w:rsidP="007854EF">
      <w:pPr>
        <w:spacing w:line="276" w:lineRule="auto"/>
        <w:jc w:val="both"/>
        <w:rPr>
          <w:b/>
          <w:i/>
        </w:rPr>
      </w:pPr>
      <w:r w:rsidRPr="007854EF">
        <w:rPr>
          <w:b/>
          <w:i/>
        </w:rPr>
        <w:t>Saran Untuk Perusahaan Umum Jasa Tirta I</w:t>
      </w:r>
    </w:p>
    <w:p w:rsidR="007854EF" w:rsidRPr="007854EF" w:rsidRDefault="007854EF" w:rsidP="007854EF">
      <w:pPr>
        <w:spacing w:line="276" w:lineRule="auto"/>
        <w:jc w:val="both"/>
        <w:rPr>
          <w:i/>
        </w:rPr>
      </w:pPr>
      <w:r w:rsidRPr="007854EF">
        <w:rPr>
          <w:i/>
        </w:rPr>
        <w:t>Lebih memperhatikan tentang:</w:t>
      </w:r>
    </w:p>
    <w:p w:rsidR="00ED70DA" w:rsidRPr="007854EF" w:rsidRDefault="007854EF" w:rsidP="007854EF">
      <w:pPr>
        <w:pStyle w:val="ListParagraph"/>
        <w:numPr>
          <w:ilvl w:val="1"/>
          <w:numId w:val="21"/>
        </w:numPr>
        <w:ind w:left="426"/>
        <w:jc w:val="both"/>
        <w:rPr>
          <w:rFonts w:ascii="Times New Roman" w:hAnsi="Times New Roman"/>
          <w:sz w:val="24"/>
          <w:szCs w:val="24"/>
        </w:rPr>
      </w:pPr>
      <w:r w:rsidRPr="007854EF">
        <w:rPr>
          <w:rFonts w:ascii="Times New Roman" w:hAnsi="Times New Roman"/>
          <w:bCs/>
          <w:sz w:val="24"/>
          <w:szCs w:val="24"/>
        </w:rPr>
        <w:t>Mengupayakankaryawanlebihmerasadiperhatikandandiberikanbalasjasadansebuahpenghargaan</w:t>
      </w:r>
    </w:p>
    <w:p w:rsidR="00ED70DA" w:rsidRPr="007854EF" w:rsidRDefault="007854EF" w:rsidP="007854EF">
      <w:pPr>
        <w:pStyle w:val="ListParagraph"/>
        <w:numPr>
          <w:ilvl w:val="1"/>
          <w:numId w:val="21"/>
        </w:numPr>
        <w:ind w:left="426"/>
        <w:jc w:val="both"/>
        <w:rPr>
          <w:rFonts w:ascii="Times New Roman" w:hAnsi="Times New Roman"/>
          <w:sz w:val="24"/>
          <w:szCs w:val="24"/>
        </w:rPr>
      </w:pPr>
      <w:proofErr w:type="spellStart"/>
      <w:r w:rsidRPr="007854EF">
        <w:rPr>
          <w:rFonts w:ascii="Times New Roman" w:hAnsi="Times New Roman"/>
          <w:bCs/>
          <w:sz w:val="24"/>
          <w:szCs w:val="24"/>
        </w:rPr>
        <w:t>Mengkomunikasikankekurangan-kekuranganapa</w:t>
      </w:r>
      <w:proofErr w:type="spellEnd"/>
      <w:r w:rsidRPr="007854EF">
        <w:rPr>
          <w:rFonts w:ascii="Times New Roman" w:hAnsi="Times New Roman"/>
          <w:bCs/>
          <w:sz w:val="24"/>
          <w:szCs w:val="24"/>
        </w:rPr>
        <w:t xml:space="preserve"> yang </w:t>
      </w:r>
      <w:proofErr w:type="spellStart"/>
      <w:r w:rsidRPr="007854EF">
        <w:rPr>
          <w:rFonts w:ascii="Times New Roman" w:hAnsi="Times New Roman"/>
          <w:bCs/>
          <w:sz w:val="24"/>
          <w:szCs w:val="24"/>
        </w:rPr>
        <w:t>dapatmenghambatkinerjakaryawan</w:t>
      </w:r>
      <w:proofErr w:type="spellEnd"/>
      <w:r w:rsidRPr="007854EF">
        <w:rPr>
          <w:rFonts w:ascii="Times New Roman" w:hAnsi="Times New Roman"/>
          <w:bCs/>
          <w:sz w:val="24"/>
          <w:szCs w:val="24"/>
        </w:rPr>
        <w:t>.</w:t>
      </w:r>
    </w:p>
    <w:p w:rsidR="00ED70DA" w:rsidRPr="007854EF" w:rsidRDefault="007854EF" w:rsidP="007854EF">
      <w:pPr>
        <w:pStyle w:val="ListParagraph"/>
        <w:numPr>
          <w:ilvl w:val="1"/>
          <w:numId w:val="21"/>
        </w:numPr>
        <w:ind w:left="426"/>
        <w:jc w:val="both"/>
        <w:rPr>
          <w:rFonts w:ascii="Times New Roman" w:hAnsi="Times New Roman"/>
          <w:sz w:val="24"/>
          <w:szCs w:val="24"/>
        </w:rPr>
      </w:pPr>
      <w:proofErr w:type="spellStart"/>
      <w:r w:rsidRPr="007854EF">
        <w:rPr>
          <w:rFonts w:ascii="Times New Roman" w:hAnsi="Times New Roman"/>
          <w:sz w:val="24"/>
          <w:szCs w:val="24"/>
        </w:rPr>
        <w:t>Keteladananpimpinan</w:t>
      </w:r>
      <w:proofErr w:type="spellEnd"/>
    </w:p>
    <w:p w:rsidR="00ED70DA" w:rsidRPr="007854EF" w:rsidRDefault="007854EF" w:rsidP="007854EF">
      <w:pPr>
        <w:pStyle w:val="ListParagraph"/>
        <w:numPr>
          <w:ilvl w:val="1"/>
          <w:numId w:val="21"/>
        </w:numPr>
        <w:ind w:left="426"/>
        <w:jc w:val="both"/>
        <w:rPr>
          <w:rFonts w:ascii="Times New Roman" w:hAnsi="Times New Roman"/>
          <w:sz w:val="24"/>
          <w:szCs w:val="24"/>
        </w:rPr>
      </w:pPr>
      <w:proofErr w:type="spellStart"/>
      <w:r w:rsidRPr="007854EF">
        <w:rPr>
          <w:rFonts w:ascii="Times New Roman" w:hAnsi="Times New Roman"/>
          <w:sz w:val="24"/>
          <w:szCs w:val="24"/>
        </w:rPr>
        <w:t>Sanksitegasharusdijalankan</w:t>
      </w:r>
      <w:proofErr w:type="spellEnd"/>
    </w:p>
    <w:p w:rsidR="00ED70DA" w:rsidRPr="007854EF" w:rsidRDefault="007854EF" w:rsidP="007854EF">
      <w:pPr>
        <w:pStyle w:val="ListParagraph"/>
        <w:numPr>
          <w:ilvl w:val="1"/>
          <w:numId w:val="21"/>
        </w:numPr>
        <w:ind w:left="426"/>
        <w:jc w:val="both"/>
        <w:rPr>
          <w:rFonts w:ascii="Times New Roman" w:hAnsi="Times New Roman"/>
          <w:sz w:val="24"/>
          <w:szCs w:val="24"/>
        </w:rPr>
      </w:pPr>
      <w:proofErr w:type="spellStart"/>
      <w:r w:rsidRPr="007854EF">
        <w:rPr>
          <w:rFonts w:ascii="Times New Roman" w:hAnsi="Times New Roman"/>
          <w:sz w:val="24"/>
          <w:szCs w:val="24"/>
        </w:rPr>
        <w:t>Ketegasanpimpinandalammengambilkeputusan</w:t>
      </w:r>
      <w:proofErr w:type="spellEnd"/>
    </w:p>
    <w:p w:rsidR="00ED70DA" w:rsidRPr="007854EF" w:rsidRDefault="007854EF" w:rsidP="007854EF">
      <w:pPr>
        <w:pStyle w:val="ListParagraph"/>
        <w:numPr>
          <w:ilvl w:val="1"/>
          <w:numId w:val="21"/>
        </w:numPr>
        <w:ind w:left="426"/>
        <w:jc w:val="both"/>
        <w:rPr>
          <w:rFonts w:ascii="Times New Roman" w:hAnsi="Times New Roman"/>
          <w:sz w:val="24"/>
          <w:szCs w:val="24"/>
        </w:rPr>
      </w:pPr>
      <w:proofErr w:type="spellStart"/>
      <w:r w:rsidRPr="007854EF">
        <w:rPr>
          <w:rFonts w:ascii="Times New Roman" w:hAnsi="Times New Roman"/>
          <w:sz w:val="24"/>
          <w:szCs w:val="24"/>
        </w:rPr>
        <w:t>Penyampaianinformasiperintahdariatasankepadakaryawan</w:t>
      </w:r>
      <w:proofErr w:type="spellEnd"/>
    </w:p>
    <w:p w:rsidR="00ED70DA" w:rsidRPr="00DD613F" w:rsidRDefault="007854EF" w:rsidP="00DD613F">
      <w:pPr>
        <w:pStyle w:val="ListParagraph"/>
        <w:numPr>
          <w:ilvl w:val="1"/>
          <w:numId w:val="21"/>
        </w:numPr>
        <w:ind w:left="426"/>
        <w:jc w:val="both"/>
        <w:rPr>
          <w:rFonts w:ascii="Times New Roman" w:hAnsi="Times New Roman"/>
          <w:sz w:val="24"/>
          <w:szCs w:val="24"/>
        </w:rPr>
      </w:pPr>
      <w:proofErr w:type="spellStart"/>
      <w:r w:rsidRPr="007854EF">
        <w:rPr>
          <w:rFonts w:ascii="Times New Roman" w:hAnsi="Times New Roman"/>
          <w:sz w:val="24"/>
          <w:szCs w:val="24"/>
        </w:rPr>
        <w:t>Membiasakanbekerjadengankuantitas</w:t>
      </w:r>
      <w:proofErr w:type="spellEnd"/>
      <w:r w:rsidRPr="007854EF">
        <w:rPr>
          <w:rFonts w:ascii="Times New Roman" w:hAnsi="Times New Roman"/>
          <w:sz w:val="24"/>
          <w:szCs w:val="24"/>
        </w:rPr>
        <w:t xml:space="preserve"> yang </w:t>
      </w:r>
      <w:proofErr w:type="spellStart"/>
      <w:r w:rsidRPr="007854EF">
        <w:rPr>
          <w:rFonts w:ascii="Times New Roman" w:hAnsi="Times New Roman"/>
          <w:sz w:val="24"/>
          <w:szCs w:val="24"/>
        </w:rPr>
        <w:t>banyakdalamwaktu</w:t>
      </w:r>
      <w:proofErr w:type="spellEnd"/>
      <w:r w:rsidRPr="007854EF">
        <w:rPr>
          <w:rFonts w:ascii="Times New Roman" w:hAnsi="Times New Roman"/>
          <w:sz w:val="24"/>
          <w:szCs w:val="24"/>
        </w:rPr>
        <w:t xml:space="preserve"> yang </w:t>
      </w:r>
      <w:proofErr w:type="spellStart"/>
      <w:r w:rsidRPr="007854EF">
        <w:rPr>
          <w:rFonts w:ascii="Times New Roman" w:hAnsi="Times New Roman"/>
          <w:sz w:val="24"/>
          <w:szCs w:val="24"/>
        </w:rPr>
        <w:t>singkat</w:t>
      </w:r>
      <w:proofErr w:type="spellEnd"/>
    </w:p>
    <w:p w:rsidR="00ED70DA" w:rsidRPr="007854EF" w:rsidRDefault="007854EF" w:rsidP="007854EF">
      <w:pPr>
        <w:spacing w:after="160" w:line="276" w:lineRule="auto"/>
        <w:jc w:val="both"/>
        <w:rPr>
          <w:b/>
        </w:rPr>
      </w:pPr>
      <w:r w:rsidRPr="007854EF">
        <w:rPr>
          <w:b/>
          <w:i/>
        </w:rPr>
        <w:t>Usulan Untuk Perusahaan Umum Jasa Tirta I</w:t>
      </w:r>
    </w:p>
    <w:p w:rsidR="007854EF" w:rsidRPr="007854EF" w:rsidRDefault="007854EF" w:rsidP="007854EF">
      <w:pPr>
        <w:pStyle w:val="ListParagraph"/>
        <w:numPr>
          <w:ilvl w:val="0"/>
          <w:numId w:val="19"/>
        </w:numPr>
        <w:spacing w:after="0"/>
        <w:ind w:left="426"/>
        <w:jc w:val="both"/>
        <w:rPr>
          <w:rFonts w:ascii="Times New Roman" w:hAnsi="Times New Roman"/>
          <w:sz w:val="24"/>
          <w:szCs w:val="24"/>
        </w:rPr>
      </w:pPr>
      <w:r w:rsidRPr="007854EF">
        <w:rPr>
          <w:rFonts w:ascii="Times New Roman" w:hAnsi="Times New Roman"/>
          <w:sz w:val="24"/>
          <w:szCs w:val="24"/>
        </w:rPr>
        <w:t xml:space="preserve">Perusahaan </w:t>
      </w:r>
      <w:proofErr w:type="spellStart"/>
      <w:r w:rsidRPr="007854EF">
        <w:rPr>
          <w:rFonts w:ascii="Times New Roman" w:hAnsi="Times New Roman"/>
          <w:sz w:val="24"/>
          <w:szCs w:val="24"/>
        </w:rPr>
        <w:t>memberikanpenghargaankepadakaryawansetiaptahunnya</w:t>
      </w:r>
      <w:proofErr w:type="spellEnd"/>
    </w:p>
    <w:p w:rsidR="00754985" w:rsidRPr="007854EF" w:rsidRDefault="007854EF" w:rsidP="007854EF">
      <w:pPr>
        <w:numPr>
          <w:ilvl w:val="0"/>
          <w:numId w:val="19"/>
        </w:numPr>
        <w:spacing w:line="276" w:lineRule="auto"/>
        <w:ind w:left="426"/>
        <w:jc w:val="both"/>
      </w:pPr>
      <w:r w:rsidRPr="007854EF">
        <w:t xml:space="preserve">Sasaran: Karyawan berkinerja baik </w:t>
      </w:r>
    </w:p>
    <w:p w:rsidR="00754985" w:rsidRPr="007854EF" w:rsidRDefault="007854EF" w:rsidP="007854EF">
      <w:pPr>
        <w:numPr>
          <w:ilvl w:val="0"/>
          <w:numId w:val="19"/>
        </w:numPr>
        <w:spacing w:line="276" w:lineRule="auto"/>
        <w:ind w:left="426"/>
        <w:jc w:val="both"/>
      </w:pPr>
      <w:r w:rsidRPr="007854EF">
        <w:t xml:space="preserve">Dalam satu Biro/Departemen dipilih satu Karyawan terbaik. Misalnya terdapat 7 Biro/Departemen maka setiap tahunnya akan ada 7 karyawan yang menerima penghargaan (jumlah sesuai kebijakan Perusahaan) </w:t>
      </w:r>
    </w:p>
    <w:p w:rsidR="00754985" w:rsidRPr="007854EF" w:rsidRDefault="007854EF" w:rsidP="007854EF">
      <w:pPr>
        <w:numPr>
          <w:ilvl w:val="0"/>
          <w:numId w:val="19"/>
        </w:numPr>
        <w:spacing w:line="276" w:lineRule="auto"/>
        <w:ind w:left="426"/>
        <w:jc w:val="both"/>
      </w:pPr>
      <w:r w:rsidRPr="007854EF">
        <w:t>Penilaian: penilaian prestasi kerja dan penilaian/rekomendasi dari rekan kerja dalam satu biro</w:t>
      </w:r>
    </w:p>
    <w:p w:rsidR="00754985" w:rsidRPr="007854EF" w:rsidRDefault="007854EF" w:rsidP="007854EF">
      <w:pPr>
        <w:numPr>
          <w:ilvl w:val="0"/>
          <w:numId w:val="19"/>
        </w:numPr>
        <w:spacing w:line="276" w:lineRule="auto"/>
        <w:ind w:left="426"/>
        <w:jc w:val="both"/>
      </w:pPr>
      <w:r w:rsidRPr="007854EF">
        <w:lastRenderedPageBreak/>
        <w:t>Bentuk penghargaan sesuai keputusan direksi serta hasil rapat para kepala masing-masing Biro/Departemen.</w:t>
      </w:r>
    </w:p>
    <w:p w:rsidR="007854EF" w:rsidRDefault="007854EF" w:rsidP="007854EF">
      <w:pPr>
        <w:spacing w:after="160" w:line="276" w:lineRule="auto"/>
        <w:jc w:val="both"/>
        <w:rPr>
          <w:b/>
        </w:rPr>
      </w:pPr>
    </w:p>
    <w:p w:rsidR="00DD613F" w:rsidRDefault="00DD613F" w:rsidP="007854EF">
      <w:pPr>
        <w:spacing w:after="160" w:line="276" w:lineRule="auto"/>
        <w:jc w:val="both"/>
        <w:rPr>
          <w:b/>
        </w:rPr>
      </w:pPr>
    </w:p>
    <w:p w:rsidR="00ED70DA" w:rsidRPr="007854EF" w:rsidRDefault="007854EF" w:rsidP="007854EF">
      <w:pPr>
        <w:spacing w:after="160" w:line="276" w:lineRule="auto"/>
        <w:jc w:val="both"/>
        <w:rPr>
          <w:b/>
          <w:i/>
        </w:rPr>
      </w:pPr>
      <w:r>
        <w:rPr>
          <w:b/>
          <w:i/>
        </w:rPr>
        <w:t>Usulan u</w:t>
      </w:r>
      <w:r w:rsidR="00ED70DA" w:rsidRPr="007854EF">
        <w:rPr>
          <w:b/>
          <w:i/>
        </w:rPr>
        <w:t>ntuk Pengembangan Ilmu</w:t>
      </w:r>
    </w:p>
    <w:p w:rsidR="007854EF" w:rsidRPr="007854EF" w:rsidRDefault="007854EF" w:rsidP="007854EF">
      <w:pPr>
        <w:spacing w:after="160" w:line="276" w:lineRule="auto"/>
        <w:rPr>
          <w:rFonts w:eastAsia="Calibri"/>
        </w:rPr>
      </w:pPr>
      <w:r w:rsidRPr="007854EF">
        <w:rPr>
          <w:rFonts w:eastAsia="Calibri"/>
        </w:rPr>
        <w:t>1. Menambahkan faktor yang mempengaruhi kinerja</w:t>
      </w:r>
    </w:p>
    <w:p w:rsidR="007854EF" w:rsidRPr="007854EF" w:rsidRDefault="007854EF" w:rsidP="007854EF">
      <w:pPr>
        <w:spacing w:after="160" w:line="276" w:lineRule="auto"/>
        <w:rPr>
          <w:rFonts w:eastAsia="Calibri"/>
        </w:rPr>
      </w:pPr>
      <w:r w:rsidRPr="007854EF">
        <w:rPr>
          <w:rFonts w:eastAsia="Calibri"/>
        </w:rPr>
        <w:t>2. Menggunakan obyek penelitian lain yang lebih luas</w:t>
      </w:r>
    </w:p>
    <w:p w:rsidR="002A3D0A" w:rsidRDefault="002A3D0A" w:rsidP="002A3D0A">
      <w:pPr>
        <w:spacing w:after="160"/>
        <w:jc w:val="both"/>
        <w:rPr>
          <w:b/>
        </w:rPr>
      </w:pPr>
    </w:p>
    <w:p w:rsidR="002A3D0A" w:rsidRDefault="002A3D0A" w:rsidP="002A3D0A">
      <w:pPr>
        <w:spacing w:after="160"/>
        <w:jc w:val="both"/>
        <w:rPr>
          <w:b/>
        </w:rPr>
      </w:pPr>
    </w:p>
    <w:p w:rsidR="002A3D0A" w:rsidRPr="002A3D0A" w:rsidRDefault="002A3D0A" w:rsidP="002A3D0A">
      <w:pPr>
        <w:ind w:left="851" w:hanging="851"/>
        <w:jc w:val="center"/>
        <w:rPr>
          <w:b/>
          <w:sz w:val="28"/>
        </w:rPr>
      </w:pPr>
      <w:bookmarkStart w:id="0" w:name="_GoBack"/>
      <w:bookmarkEnd w:id="0"/>
      <w:r w:rsidRPr="002A3D0A">
        <w:rPr>
          <w:b/>
          <w:sz w:val="28"/>
        </w:rPr>
        <w:t>DAFTAR PUSTAKA</w:t>
      </w:r>
    </w:p>
    <w:p w:rsidR="002A3D0A" w:rsidRPr="002A3D0A" w:rsidRDefault="002A3D0A" w:rsidP="002A3D0A">
      <w:pPr>
        <w:ind w:left="851" w:hanging="851"/>
        <w:jc w:val="center"/>
        <w:rPr>
          <w:b/>
          <w:sz w:val="28"/>
        </w:rPr>
      </w:pPr>
    </w:p>
    <w:p w:rsidR="002A3D0A" w:rsidRPr="002A3D0A" w:rsidRDefault="002A3D0A" w:rsidP="002A3D0A">
      <w:pPr>
        <w:ind w:left="851" w:hanging="851"/>
        <w:jc w:val="both"/>
      </w:pPr>
      <w:r w:rsidRPr="002A3D0A">
        <w:t xml:space="preserve">Afandi, Rahmad. 2012. </w:t>
      </w:r>
      <w:r w:rsidRPr="002A3D0A">
        <w:rPr>
          <w:i/>
        </w:rPr>
        <w:t>Disiplin kerja. Bandung</w:t>
      </w:r>
      <w:r w:rsidRPr="002A3D0A">
        <w:t>: (</w:t>
      </w:r>
      <w:hyperlink r:id="rId6" w:history="1">
        <w:r w:rsidRPr="002A3D0A">
          <w:rPr>
            <w:rStyle w:val="Hyperlink"/>
            <w:color w:val="auto"/>
          </w:rPr>
          <w:t>http://materi-skripsi.blogspot.com/2012/04/disiplin-kerja.html</w:t>
        </w:r>
      </w:hyperlink>
      <w:r w:rsidRPr="002A3D0A">
        <w:t xml:space="preserve"> diakses pada tanggal 18 Maret 2014)</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Alex, S. Nitisemito. 2002. </w:t>
      </w:r>
      <w:r w:rsidRPr="002A3D0A">
        <w:rPr>
          <w:i/>
        </w:rPr>
        <w:t>Manajemen Personalia</w:t>
      </w:r>
      <w:r w:rsidRPr="002A3D0A">
        <w:t>. Edisi Revisi. Jakarta: Ghalia Indonesia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Arikunto, Suharsimi. 2010. </w:t>
      </w:r>
      <w:r w:rsidRPr="002A3D0A">
        <w:rPr>
          <w:i/>
        </w:rPr>
        <w:t>Metodologi Penelitian</w:t>
      </w:r>
      <w:r w:rsidRPr="002A3D0A">
        <w:t>. Jakarta: PT. Rineka Cipta</w:t>
      </w:r>
    </w:p>
    <w:p w:rsidR="002A3D0A" w:rsidRPr="002A3D0A" w:rsidRDefault="002A3D0A" w:rsidP="002A3D0A">
      <w:pPr>
        <w:tabs>
          <w:tab w:val="left" w:pos="1276"/>
        </w:tabs>
        <w:ind w:hanging="1276"/>
        <w:jc w:val="both"/>
        <w:rPr>
          <w:szCs w:val="28"/>
        </w:rPr>
      </w:pPr>
      <w:r w:rsidRPr="002A3D0A">
        <w:rPr>
          <w:szCs w:val="28"/>
        </w:rPr>
        <w:tab/>
      </w:r>
    </w:p>
    <w:p w:rsidR="002A3D0A" w:rsidRPr="002A3D0A" w:rsidRDefault="002A3D0A" w:rsidP="002A3D0A">
      <w:pPr>
        <w:tabs>
          <w:tab w:val="left" w:pos="1276"/>
        </w:tabs>
        <w:ind w:hanging="1276"/>
        <w:jc w:val="both"/>
      </w:pPr>
      <w:r w:rsidRPr="002A3D0A">
        <w:rPr>
          <w:szCs w:val="28"/>
        </w:rPr>
        <w:tab/>
        <w:t xml:space="preserve">Arti, </w:t>
      </w:r>
      <w:r w:rsidRPr="002A3D0A">
        <w:t xml:space="preserve">Tiar. 2013. </w:t>
      </w:r>
      <w:r w:rsidRPr="002A3D0A">
        <w:rPr>
          <w:i/>
        </w:rPr>
        <w:t>Makalah Fungsi Manajemen</w:t>
      </w:r>
      <w:r w:rsidRPr="002A3D0A">
        <w:t>. (</w:t>
      </w:r>
      <w:hyperlink r:id="rId7" w:history="1">
        <w:r w:rsidRPr="002A3D0A">
          <w:rPr>
            <w:rStyle w:val="Hyperlink"/>
            <w:color w:val="auto"/>
          </w:rPr>
          <w:t>http://tiararti.blogspot.com/2013/10/makalah-fungsi-manajemen_6623.html</w:t>
        </w:r>
      </w:hyperlink>
      <w:r w:rsidRPr="002A3D0A">
        <w:t xml:space="preserve"> . Diakses pada tanggal 01 Desember 2014)</w:t>
      </w:r>
    </w:p>
    <w:p w:rsidR="002A3D0A" w:rsidRPr="002A3D0A" w:rsidRDefault="002A3D0A" w:rsidP="002A3D0A">
      <w:pPr>
        <w:jc w:val="both"/>
      </w:pPr>
    </w:p>
    <w:p w:rsidR="002A3D0A" w:rsidRPr="002A3D0A" w:rsidRDefault="002A3D0A" w:rsidP="002A3D0A">
      <w:pPr>
        <w:ind w:left="851" w:hanging="851"/>
        <w:jc w:val="both"/>
      </w:pPr>
      <w:r w:rsidRPr="002A3D0A">
        <w:t xml:space="preserve">Bejo, Siswanto. 2005. </w:t>
      </w:r>
      <w:r w:rsidRPr="002A3D0A">
        <w:rPr>
          <w:i/>
        </w:rPr>
        <w:t>Manajemen Tenaga Kerja Indonesia Pendekatan Administratif Dan Operasional</w:t>
      </w:r>
      <w:r w:rsidRPr="002A3D0A">
        <w:t>. Jakarta: Bumi Aksara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Bernadin&amp; Brussel. 2006. </w:t>
      </w:r>
      <w:r w:rsidRPr="002A3D0A">
        <w:rPr>
          <w:i/>
        </w:rPr>
        <w:t>Pinter Manajer, Aneka Pandangan Kontemporer</w:t>
      </w:r>
      <w:r w:rsidRPr="002A3D0A">
        <w:t>. Jakarta: Binarupa Aksara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Dharma, Surya. 2005. </w:t>
      </w:r>
      <w:r w:rsidRPr="002A3D0A">
        <w:rPr>
          <w:i/>
        </w:rPr>
        <w:t xml:space="preserve">Manajemen Kinerja; Falsafah Teori dan Penerapanya. </w:t>
      </w:r>
      <w:r w:rsidRPr="002A3D0A">
        <w:t>Yokyakarta: Pustaka Pelajar</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Fahmawati. 2004. </w:t>
      </w:r>
      <w:r w:rsidRPr="002A3D0A">
        <w:rPr>
          <w:i/>
        </w:rPr>
        <w:t xml:space="preserve">"Pengaruh Kesehatan dan Keselamatan Kerja(K3) Serta Lingkungan Kerja Terhadap Kinerja Karyawan pada PT. Cahaya Surya Tunas Tapioka Wonogiri". </w:t>
      </w:r>
      <w:r w:rsidRPr="002A3D0A">
        <w:t>Medan: Universitas Sumatra utara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Ferdinand.  2006.  </w:t>
      </w:r>
      <w:r w:rsidRPr="002A3D0A">
        <w:rPr>
          <w:i/>
        </w:rPr>
        <w:t>Metode  Penelitian  Manajemen</w:t>
      </w:r>
      <w:r w:rsidRPr="002A3D0A">
        <w:t>. Semarang: Badan Penerbit Universitas Diponegoro</w:t>
      </w:r>
    </w:p>
    <w:p w:rsidR="002A3D0A" w:rsidRPr="002A3D0A" w:rsidRDefault="002A3D0A" w:rsidP="002A3D0A">
      <w:pPr>
        <w:ind w:left="851" w:hanging="851"/>
        <w:jc w:val="both"/>
      </w:pPr>
    </w:p>
    <w:p w:rsidR="002A3D0A" w:rsidRPr="002A3D0A" w:rsidRDefault="002A3D0A" w:rsidP="002A3D0A">
      <w:pPr>
        <w:ind w:left="851" w:hanging="851"/>
        <w:jc w:val="both"/>
      </w:pPr>
      <w:r w:rsidRPr="002A3D0A">
        <w:t>George R. Terry, 2003, Prinsip-prinsip Manajemen. Jakarta: PT. Bumi Aksara</w:t>
      </w:r>
    </w:p>
    <w:p w:rsidR="002A3D0A" w:rsidRPr="002A3D0A" w:rsidRDefault="002A3D0A" w:rsidP="002A3D0A">
      <w:pPr>
        <w:ind w:left="851" w:hanging="851"/>
        <w:jc w:val="both"/>
      </w:pPr>
    </w:p>
    <w:p w:rsidR="002A3D0A" w:rsidRPr="002A3D0A" w:rsidRDefault="002A3D0A" w:rsidP="002A3D0A">
      <w:pPr>
        <w:ind w:left="851" w:hanging="851"/>
        <w:jc w:val="both"/>
      </w:pPr>
      <w:r w:rsidRPr="002A3D0A">
        <w:lastRenderedPageBreak/>
        <w:t xml:space="preserve">Gibson, James L., John M. Ivancevich, James H. Donnelly, Jr., Ana Robert Konopaske. 2003. Organization: </w:t>
      </w:r>
      <w:r w:rsidRPr="002A3D0A">
        <w:rPr>
          <w:i/>
        </w:rPr>
        <w:t>BehaviorStructureProcesses. EleventhEdition</w:t>
      </w:r>
      <w:r w:rsidRPr="002A3D0A">
        <w:t>. New York: Mac Graf Hill</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Ghozali, Iman. 2011. </w:t>
      </w:r>
      <w:r w:rsidRPr="002A3D0A">
        <w:rPr>
          <w:i/>
        </w:rPr>
        <w:t>Analisis Multivariate dengan Program IBM SPSS 19</w:t>
      </w:r>
      <w:r w:rsidRPr="002A3D0A">
        <w:t>. Universitas Diponegoro. Semarang</w:t>
      </w:r>
    </w:p>
    <w:p w:rsidR="002A3D0A" w:rsidRPr="002A3D0A" w:rsidRDefault="002A3D0A" w:rsidP="002A3D0A">
      <w:pPr>
        <w:ind w:left="851" w:hanging="851"/>
        <w:jc w:val="both"/>
      </w:pPr>
    </w:p>
    <w:p w:rsidR="002A3D0A" w:rsidRPr="002A3D0A" w:rsidRDefault="002A3D0A" w:rsidP="002A3D0A">
      <w:pPr>
        <w:pStyle w:val="NoSpacing"/>
        <w:spacing w:after="160"/>
        <w:ind w:left="851" w:hanging="851"/>
        <w:jc w:val="both"/>
        <w:rPr>
          <w:rFonts w:ascii="Times New Roman" w:hAnsi="Times New Roman"/>
          <w:sz w:val="24"/>
          <w:szCs w:val="24"/>
          <w:lang w:val="id-ID"/>
        </w:rPr>
      </w:pPr>
      <w:r w:rsidRPr="002A3D0A">
        <w:rPr>
          <w:rFonts w:ascii="Times New Roman" w:hAnsi="Times New Roman"/>
          <w:sz w:val="24"/>
          <w:szCs w:val="24"/>
          <w:lang w:val="id-ID"/>
        </w:rPr>
        <w:t xml:space="preserve">Gouzali, Saydam. 2005. </w:t>
      </w:r>
      <w:r w:rsidRPr="002A3D0A">
        <w:rPr>
          <w:rFonts w:ascii="Times New Roman" w:hAnsi="Times New Roman"/>
          <w:i/>
          <w:sz w:val="24"/>
          <w:szCs w:val="24"/>
          <w:lang w:val="id-ID"/>
        </w:rPr>
        <w:t>Manajemen Sumber Daya Manusia</w:t>
      </w:r>
      <w:r w:rsidRPr="002A3D0A">
        <w:rPr>
          <w:rFonts w:ascii="Times New Roman" w:hAnsi="Times New Roman"/>
          <w:sz w:val="24"/>
          <w:szCs w:val="24"/>
          <w:lang w:val="id-ID"/>
        </w:rPr>
        <w:t>. Jakarta: Djambatan</w:t>
      </w:r>
    </w:p>
    <w:p w:rsidR="002A3D0A" w:rsidRPr="002A3D0A" w:rsidRDefault="002A3D0A" w:rsidP="002A3D0A">
      <w:pPr>
        <w:pStyle w:val="NoSpacing"/>
        <w:spacing w:after="160"/>
        <w:ind w:left="851" w:hanging="851"/>
        <w:jc w:val="both"/>
        <w:rPr>
          <w:rFonts w:ascii="Times New Roman" w:hAnsi="Times New Roman"/>
          <w:sz w:val="24"/>
          <w:szCs w:val="24"/>
          <w:lang w:val="id-ID"/>
        </w:rPr>
      </w:pPr>
    </w:p>
    <w:p w:rsidR="002A3D0A" w:rsidRPr="002A3D0A" w:rsidRDefault="002A3D0A" w:rsidP="002A3D0A">
      <w:pPr>
        <w:pStyle w:val="NoSpacing"/>
        <w:spacing w:after="160"/>
        <w:ind w:left="851" w:hanging="851"/>
        <w:jc w:val="both"/>
        <w:rPr>
          <w:rFonts w:ascii="Times New Roman" w:hAnsi="Times New Roman"/>
          <w:sz w:val="24"/>
          <w:szCs w:val="24"/>
          <w:lang w:val="id-ID"/>
        </w:rPr>
      </w:pPr>
      <w:r w:rsidRPr="002A3D0A">
        <w:rPr>
          <w:rFonts w:ascii="Times New Roman" w:hAnsi="Times New Roman"/>
          <w:sz w:val="24"/>
          <w:szCs w:val="24"/>
          <w:lang w:val="id-ID"/>
        </w:rPr>
        <w:t xml:space="preserve">Handoko, T. Hani. 2001. </w:t>
      </w:r>
      <w:r w:rsidRPr="002A3D0A">
        <w:rPr>
          <w:rFonts w:ascii="Times New Roman" w:hAnsi="Times New Roman"/>
          <w:i/>
          <w:sz w:val="24"/>
          <w:szCs w:val="24"/>
          <w:lang w:val="id-ID"/>
        </w:rPr>
        <w:t>Manajemen Personalia dan Sumber Daya Manusia.</w:t>
      </w:r>
      <w:r w:rsidRPr="002A3D0A">
        <w:rPr>
          <w:rFonts w:ascii="Times New Roman" w:hAnsi="Times New Roman"/>
          <w:sz w:val="24"/>
          <w:szCs w:val="24"/>
          <w:lang w:val="id-ID"/>
        </w:rPr>
        <w:t xml:space="preserve"> Edisi Kedua. Yogyakarta: BPFE</w:t>
      </w:r>
    </w:p>
    <w:p w:rsidR="002A3D0A" w:rsidRPr="002A3D0A" w:rsidRDefault="002A3D0A" w:rsidP="002A3D0A">
      <w:pPr>
        <w:jc w:val="both"/>
      </w:pPr>
    </w:p>
    <w:p w:rsidR="002A3D0A" w:rsidRPr="002A3D0A" w:rsidRDefault="002A3D0A" w:rsidP="002A3D0A">
      <w:pPr>
        <w:ind w:left="851" w:hanging="851"/>
        <w:jc w:val="both"/>
      </w:pPr>
      <w:r w:rsidRPr="002A3D0A">
        <w:t xml:space="preserve">Hasibuan, MalayuS.P. 2008. </w:t>
      </w:r>
      <w:r w:rsidRPr="002A3D0A">
        <w:rPr>
          <w:i/>
        </w:rPr>
        <w:t>Manajemen Sumber Daya Manusia</w:t>
      </w:r>
      <w:r w:rsidRPr="002A3D0A">
        <w:t>. Jakarta: Bumi aksara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Husein Umar, 2005. </w:t>
      </w:r>
      <w:r w:rsidRPr="002A3D0A">
        <w:rPr>
          <w:i/>
        </w:rPr>
        <w:t>Metode Penelitian</w:t>
      </w:r>
      <w:r w:rsidRPr="002A3D0A">
        <w:t>. Jakarta : Salemba Empat</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Husein Umar. 2008. </w:t>
      </w:r>
      <w:r w:rsidRPr="002A3D0A">
        <w:rPr>
          <w:i/>
        </w:rPr>
        <w:t>Desain Penelitian MSDM dan Perilaku Karyawan, Seri Desain Penelitian Bisnis– No 1</w:t>
      </w:r>
      <w:r w:rsidRPr="002A3D0A">
        <w:t>. Jakarta: PT Raja Grafindo Persada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Komarudin. 2002. </w:t>
      </w:r>
      <w:r w:rsidRPr="002A3D0A">
        <w:rPr>
          <w:i/>
        </w:rPr>
        <w:t>Manajemen Sumber Daya Manusia: Satu Pendekatan Fungsi Operatif</w:t>
      </w:r>
      <w:r w:rsidRPr="002A3D0A">
        <w:t>. Edisi 1. Bandung: Kappa-Sigma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Martha. 2009. </w:t>
      </w:r>
      <w:r w:rsidRPr="002A3D0A">
        <w:rPr>
          <w:i/>
        </w:rPr>
        <w:t>Metode Inquiry dalam Pembelajaran. Artikel Social-science</w:t>
      </w:r>
      <w:r w:rsidRPr="002A3D0A">
        <w:t>. (http://id.shvoong.com.)</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Martoyo, Susilo. 2007. </w:t>
      </w:r>
      <w:r w:rsidRPr="002A3D0A">
        <w:rPr>
          <w:i/>
        </w:rPr>
        <w:t>Manajemen Sumber Daya Manusia</w:t>
      </w:r>
      <w:r w:rsidRPr="002A3D0A">
        <w:t>. Yogyakarta: Fakultas Ekonomi UGM</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Mangkunegara, A.A. Anwar Prabu. 2004. </w:t>
      </w:r>
      <w:r w:rsidRPr="002A3D0A">
        <w:rPr>
          <w:i/>
        </w:rPr>
        <w:t>Sumber Daya Manusia Perusahaan</w:t>
      </w:r>
      <w:r w:rsidRPr="002A3D0A">
        <w:t>. Cetakan Pertama. Bandung: Remaja Rosdakarya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Mangkunegara, A.A. Anwar Prabu. 2005. </w:t>
      </w:r>
      <w:r w:rsidRPr="002A3D0A">
        <w:rPr>
          <w:i/>
        </w:rPr>
        <w:t>Evaluasi Kinerja SDM</w:t>
      </w:r>
      <w:r w:rsidRPr="002A3D0A">
        <w:t>. Bandung: RefikaAditama</w:t>
      </w:r>
    </w:p>
    <w:p w:rsidR="002A3D0A" w:rsidRPr="002A3D0A" w:rsidRDefault="002A3D0A" w:rsidP="002A3D0A">
      <w:pPr>
        <w:jc w:val="both"/>
      </w:pPr>
    </w:p>
    <w:p w:rsidR="002A3D0A" w:rsidRPr="002A3D0A" w:rsidRDefault="002A3D0A" w:rsidP="002A3D0A">
      <w:pPr>
        <w:ind w:left="851" w:hanging="851"/>
        <w:jc w:val="both"/>
      </w:pPr>
      <w:r w:rsidRPr="002A3D0A">
        <w:t>Online. (blogspot.com/2012/01/fungsi-manajemen-menurut-henry-fayol diakses pada tanggal 25 Nopember 2014)</w:t>
      </w:r>
    </w:p>
    <w:p w:rsidR="002A3D0A" w:rsidRPr="002A3D0A" w:rsidRDefault="002A3D0A" w:rsidP="002A3D0A">
      <w:pPr>
        <w:ind w:left="851" w:hanging="851"/>
        <w:jc w:val="both"/>
      </w:pPr>
    </w:p>
    <w:p w:rsidR="002A3D0A" w:rsidRPr="002A3D0A" w:rsidRDefault="002A3D0A" w:rsidP="002A3D0A">
      <w:pPr>
        <w:ind w:left="851" w:hanging="851"/>
        <w:jc w:val="both"/>
      </w:pPr>
      <w:r w:rsidRPr="002A3D0A">
        <w:t>Online. (Www.digilib.feb.ub.ac.id. diakses tanggal 14 September 2014)</w:t>
      </w:r>
    </w:p>
    <w:p w:rsidR="002A3D0A" w:rsidRPr="002A3D0A" w:rsidRDefault="002A3D0A" w:rsidP="002A3D0A">
      <w:pPr>
        <w:pStyle w:val="NoSpacing"/>
        <w:spacing w:after="160"/>
        <w:jc w:val="both"/>
        <w:rPr>
          <w:rFonts w:ascii="Times New Roman" w:hAnsi="Times New Roman"/>
          <w:sz w:val="24"/>
          <w:szCs w:val="24"/>
          <w:lang w:val="id-ID"/>
        </w:rPr>
      </w:pPr>
    </w:p>
    <w:p w:rsidR="002A3D0A" w:rsidRPr="002A3D0A" w:rsidRDefault="002A3D0A" w:rsidP="002A3D0A">
      <w:pPr>
        <w:pStyle w:val="NoSpacing"/>
        <w:spacing w:after="160"/>
        <w:ind w:left="851" w:hanging="851"/>
        <w:jc w:val="both"/>
        <w:rPr>
          <w:rFonts w:ascii="Times New Roman" w:hAnsi="Times New Roman"/>
          <w:sz w:val="24"/>
          <w:szCs w:val="24"/>
          <w:lang w:val="id-ID"/>
        </w:rPr>
      </w:pPr>
      <w:r w:rsidRPr="002A3D0A">
        <w:rPr>
          <w:rFonts w:ascii="Times New Roman" w:hAnsi="Times New Roman"/>
          <w:sz w:val="24"/>
          <w:szCs w:val="24"/>
          <w:lang w:val="id-ID"/>
        </w:rPr>
        <w:t xml:space="preserve">Perusahaan Umum Jasa Tirta I. 2014. Online.  </w:t>
      </w:r>
      <w:hyperlink r:id="rId8" w:history="1">
        <w:r w:rsidRPr="002A3D0A">
          <w:rPr>
            <w:rStyle w:val="Hyperlink"/>
            <w:rFonts w:ascii="Times New Roman" w:hAnsi="Times New Roman"/>
            <w:color w:val="auto"/>
            <w:sz w:val="24"/>
            <w:szCs w:val="24"/>
            <w:lang w:val="id-ID"/>
          </w:rPr>
          <w:t>www.jasatirta1.co.id</w:t>
        </w:r>
      </w:hyperlink>
      <w:r w:rsidRPr="002A3D0A">
        <w:rPr>
          <w:rFonts w:ascii="Times New Roman" w:hAnsi="Times New Roman"/>
          <w:sz w:val="24"/>
          <w:szCs w:val="24"/>
          <w:lang w:val="id-ID"/>
        </w:rPr>
        <w:t xml:space="preserve"> . (Diakses pada tanggal 15 Oktober 2014)</w:t>
      </w:r>
    </w:p>
    <w:p w:rsidR="002A3D0A" w:rsidRPr="002A3D0A" w:rsidRDefault="002A3D0A" w:rsidP="002A3D0A">
      <w:pPr>
        <w:ind w:left="851" w:hanging="851"/>
        <w:jc w:val="both"/>
      </w:pPr>
    </w:p>
    <w:p w:rsidR="002A3D0A" w:rsidRPr="002A3D0A" w:rsidRDefault="002A3D0A" w:rsidP="002A3D0A">
      <w:pPr>
        <w:ind w:left="851" w:hanging="851"/>
        <w:jc w:val="both"/>
      </w:pPr>
      <w:r w:rsidRPr="002A3D0A">
        <w:lastRenderedPageBreak/>
        <w:t xml:space="preserve">Reza, Regina Aditya. 2010. </w:t>
      </w:r>
      <w:r w:rsidRPr="002A3D0A">
        <w:rPr>
          <w:i/>
        </w:rPr>
        <w:t xml:space="preserve">Pengaruh gaya kepemimpinan, motivasi kerja dan disiplin kerja terhadap kinerja karyawan PT. Sinar sentosa perkasa Banjarnegara. </w:t>
      </w:r>
      <w:r w:rsidRPr="002A3D0A">
        <w:t>Semarang: Universitas Diponegoro</w:t>
      </w:r>
    </w:p>
    <w:p w:rsidR="002A3D0A" w:rsidRPr="002A3D0A" w:rsidRDefault="002A3D0A" w:rsidP="002A3D0A">
      <w:pPr>
        <w:jc w:val="both"/>
      </w:pPr>
    </w:p>
    <w:p w:rsidR="002A3D0A" w:rsidRPr="002A3D0A" w:rsidRDefault="002A3D0A" w:rsidP="002A3D0A">
      <w:pPr>
        <w:ind w:left="851" w:hanging="851"/>
        <w:jc w:val="both"/>
      </w:pPr>
      <w:r w:rsidRPr="002A3D0A">
        <w:t xml:space="preserve">Rivai, Veithzal. 2005. </w:t>
      </w:r>
      <w:r w:rsidRPr="002A3D0A">
        <w:rPr>
          <w:i/>
        </w:rPr>
        <w:t>Manajemen Sumber Daya Manusia untuk Perusahaan</w:t>
      </w:r>
      <w:r w:rsidRPr="002A3D0A">
        <w:t>. Jakarta: Urai Kencana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Sandhi. 2013. </w:t>
      </w:r>
      <w:r w:rsidRPr="002A3D0A">
        <w:rPr>
          <w:i/>
        </w:rPr>
        <w:t>Analisis Pengaruh Motivasi Kerja, Lingkungan Kerja dan Stres Kerja terhadap Kinerja Karyawan (Studi pada RSU Puri Asih Salatiga).</w:t>
      </w:r>
      <w:r w:rsidRPr="002A3D0A">
        <w:t xml:space="preserve"> Semarang: Universitas Diponegoro.</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Sarwoto. 2010. </w:t>
      </w:r>
      <w:r w:rsidRPr="002A3D0A">
        <w:rPr>
          <w:i/>
        </w:rPr>
        <w:t>Dasar-Dasar Organisasi dan Manajemen</w:t>
      </w:r>
      <w:r w:rsidRPr="002A3D0A">
        <w:t>. Cetakan Keenam Belas. Jakarta: Ghalia Indonesia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Sedarmayanti. 2001. </w:t>
      </w:r>
      <w:r w:rsidRPr="002A3D0A">
        <w:rPr>
          <w:i/>
        </w:rPr>
        <w:t xml:space="preserve">Sumber Daya Manusia dan Produktivitas Kerja. </w:t>
      </w:r>
      <w:r w:rsidRPr="002A3D0A">
        <w:t>Bandung:Mandar Maju</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Sekaran, Uma. 2007. </w:t>
      </w:r>
      <w:r w:rsidRPr="002A3D0A">
        <w:rPr>
          <w:i/>
        </w:rPr>
        <w:t>Research Methods For Business</w:t>
      </w:r>
      <w:r w:rsidRPr="002A3D0A">
        <w:t>. Jakarta: Salemba Empat</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Setiyawan, Budi dan Waridin. 2006. </w:t>
      </w:r>
      <w:r w:rsidRPr="002A3D0A">
        <w:rPr>
          <w:i/>
        </w:rPr>
        <w:t xml:space="preserve">Pengaruh Disiplin Kerja Karyawan dan Budaya Organisasi terhadap Kinerja Di Divisi Radiologi RSUP Dokter Kariadi Semarang. </w:t>
      </w:r>
      <w:r w:rsidRPr="002A3D0A">
        <w:t xml:space="preserve">Dalam skripsi: </w:t>
      </w:r>
      <w:r w:rsidRPr="002A3D0A">
        <w:rPr>
          <w:i/>
        </w:rPr>
        <w:t>Pengaruh Gaya Kepemimpinan, Motivasi Kerja dan Disiplin Kerja terhadap Kinerja Karyawan PT Sinar Santosa Perkasa Banjarnegara</w:t>
      </w:r>
      <w:r w:rsidRPr="002A3D0A">
        <w:t>. Semarang: Universitas Diponegoro</w:t>
      </w:r>
    </w:p>
    <w:p w:rsidR="002A3D0A" w:rsidRPr="002A3D0A" w:rsidRDefault="002A3D0A" w:rsidP="002A3D0A">
      <w:pPr>
        <w:ind w:left="851" w:hanging="851"/>
        <w:jc w:val="both"/>
        <w:rPr>
          <w:i/>
        </w:rPr>
      </w:pPr>
    </w:p>
    <w:p w:rsidR="002A3D0A" w:rsidRPr="002A3D0A" w:rsidRDefault="002A3D0A" w:rsidP="002A3D0A">
      <w:pPr>
        <w:ind w:left="851" w:hanging="851"/>
        <w:jc w:val="both"/>
      </w:pPr>
      <w:r w:rsidRPr="002A3D0A">
        <w:t xml:space="preserve">Sihombing, Umberto. 2004. </w:t>
      </w:r>
      <w:r w:rsidRPr="002A3D0A">
        <w:rPr>
          <w:i/>
        </w:rPr>
        <w:t>Pengaruh Keterlibatan dalam Pengambilan Keputusan, Penilaian Pada Lingkungan Kerja Dan Motivasi Berprestasi Terhadap Kepuasan Kerja Pamong Praja</w:t>
      </w:r>
      <w:r w:rsidRPr="002A3D0A">
        <w:t>. Jakarta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Simamora, Henry. 2004. </w:t>
      </w:r>
      <w:r w:rsidRPr="002A3D0A">
        <w:rPr>
          <w:i/>
        </w:rPr>
        <w:t>Manajemen Sumber Daya Manusia</w:t>
      </w:r>
      <w:r w:rsidRPr="002A3D0A">
        <w:t>. Edisi III. Yogyakarta: STIE YKPN</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Simamora, Henry. 2006. </w:t>
      </w:r>
      <w:r w:rsidRPr="002A3D0A">
        <w:rPr>
          <w:i/>
        </w:rPr>
        <w:t>Manajemen Sumber Daya Manusia</w:t>
      </w:r>
      <w:r w:rsidRPr="002A3D0A">
        <w:t>. Edisi III. Yogyakarta: STIE YKPN</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Simanjuntak, Payaman J. 2005.  </w:t>
      </w:r>
      <w:r w:rsidRPr="002A3D0A">
        <w:rPr>
          <w:i/>
        </w:rPr>
        <w:t>Manajemen dan Evaluasi Kinerja</w:t>
      </w:r>
      <w:r w:rsidRPr="002A3D0A">
        <w:t>. Jakarta:  Lembaga Penerbit FEUI</w:t>
      </w:r>
    </w:p>
    <w:p w:rsidR="002A3D0A" w:rsidRPr="002A3D0A" w:rsidRDefault="002A3D0A" w:rsidP="002A3D0A">
      <w:pPr>
        <w:jc w:val="both"/>
      </w:pPr>
    </w:p>
    <w:p w:rsidR="002A3D0A" w:rsidRPr="002A3D0A" w:rsidRDefault="002A3D0A" w:rsidP="002A3D0A">
      <w:pPr>
        <w:ind w:left="851" w:hanging="851"/>
        <w:jc w:val="both"/>
        <w:rPr>
          <w:i/>
        </w:rPr>
      </w:pPr>
      <w:r w:rsidRPr="002A3D0A">
        <w:t xml:space="preserve">Sjafri, Mangkuprawiro. 2007. </w:t>
      </w:r>
      <w:r w:rsidRPr="002A3D0A">
        <w:rPr>
          <w:i/>
        </w:rPr>
        <w:t>Kedisiplinan Karyawan</w:t>
      </w:r>
      <w:r w:rsidRPr="002A3D0A">
        <w:t xml:space="preserve">. Online. </w:t>
      </w:r>
      <w:r w:rsidRPr="002A3D0A">
        <w:rPr>
          <w:i/>
        </w:rPr>
        <w:t>http;//ronawajah.wordpress.com/2007/06/13/ kedisiplinan-karyawan</w:t>
      </w:r>
      <w:r w:rsidRPr="002A3D0A">
        <w:t>(diakses pada tanggal 20 September 2014)</w:t>
      </w:r>
    </w:p>
    <w:p w:rsidR="002A3D0A" w:rsidRPr="002A3D0A" w:rsidRDefault="002A3D0A" w:rsidP="002A3D0A">
      <w:pPr>
        <w:pStyle w:val="NoSpacing"/>
        <w:spacing w:after="160"/>
        <w:ind w:left="851" w:hanging="851"/>
        <w:jc w:val="both"/>
        <w:rPr>
          <w:rFonts w:ascii="Times New Roman" w:hAnsi="Times New Roman"/>
          <w:sz w:val="24"/>
          <w:szCs w:val="24"/>
          <w:lang w:val="id-ID"/>
        </w:rPr>
      </w:pPr>
    </w:p>
    <w:p w:rsidR="002A3D0A" w:rsidRPr="002A3D0A" w:rsidRDefault="002A3D0A" w:rsidP="002A3D0A">
      <w:pPr>
        <w:pStyle w:val="NoSpacing"/>
        <w:spacing w:after="160"/>
        <w:ind w:left="851" w:hanging="851"/>
        <w:jc w:val="both"/>
        <w:rPr>
          <w:rFonts w:ascii="Times New Roman" w:hAnsi="Times New Roman"/>
          <w:sz w:val="24"/>
          <w:szCs w:val="24"/>
          <w:lang w:val="id-ID"/>
        </w:rPr>
      </w:pPr>
      <w:r w:rsidRPr="002A3D0A">
        <w:rPr>
          <w:rFonts w:ascii="Times New Roman" w:hAnsi="Times New Roman"/>
          <w:sz w:val="24"/>
          <w:szCs w:val="24"/>
          <w:lang w:val="id-ID"/>
        </w:rPr>
        <w:t xml:space="preserve">Sondang, P. Siagian. 2005. </w:t>
      </w:r>
      <w:r w:rsidRPr="002A3D0A">
        <w:rPr>
          <w:rFonts w:ascii="Times New Roman" w:hAnsi="Times New Roman"/>
          <w:i/>
          <w:sz w:val="24"/>
          <w:szCs w:val="24"/>
          <w:lang w:val="id-ID"/>
        </w:rPr>
        <w:t>Kiat Meningkatkan Produktivitas Kerja</w:t>
      </w:r>
      <w:r w:rsidRPr="002A3D0A">
        <w:rPr>
          <w:rFonts w:ascii="Times New Roman" w:hAnsi="Times New Roman"/>
          <w:sz w:val="24"/>
          <w:szCs w:val="24"/>
          <w:lang w:val="id-ID"/>
        </w:rPr>
        <w:t>. Jakarta: PT. Rineka Cipta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Stoner, James A.F. (2006). </w:t>
      </w:r>
      <w:r w:rsidRPr="002A3D0A">
        <w:rPr>
          <w:i/>
        </w:rPr>
        <w:t>Manajement</w:t>
      </w:r>
      <w:r w:rsidRPr="002A3D0A">
        <w:t>. Englewood Cliff: Prentice All, Inc</w:t>
      </w:r>
    </w:p>
    <w:p w:rsidR="002A3D0A" w:rsidRPr="002A3D0A" w:rsidRDefault="002A3D0A" w:rsidP="002A3D0A">
      <w:pPr>
        <w:jc w:val="both"/>
      </w:pPr>
    </w:p>
    <w:p w:rsidR="002A3D0A" w:rsidRPr="002A3D0A" w:rsidRDefault="002A3D0A" w:rsidP="002A3D0A">
      <w:pPr>
        <w:ind w:left="851" w:hanging="851"/>
        <w:jc w:val="both"/>
      </w:pPr>
      <w:r w:rsidRPr="002A3D0A">
        <w:lastRenderedPageBreak/>
        <w:t xml:space="preserve">Sugiyono. 2014. </w:t>
      </w:r>
      <w:r w:rsidRPr="002A3D0A">
        <w:rPr>
          <w:i/>
        </w:rPr>
        <w:t>Metode Penelitian Kualitatif Kuantitatif dan R&amp;D.</w:t>
      </w:r>
      <w:r w:rsidRPr="002A3D0A">
        <w:t xml:space="preserve"> Bandung: Alfabeta</w:t>
      </w:r>
    </w:p>
    <w:p w:rsidR="002A3D0A" w:rsidRPr="002A3D0A" w:rsidRDefault="002A3D0A" w:rsidP="002A3D0A">
      <w:pPr>
        <w:ind w:left="851" w:hanging="851"/>
        <w:jc w:val="both"/>
      </w:pPr>
    </w:p>
    <w:p w:rsidR="002A3D0A" w:rsidRPr="002A3D0A" w:rsidRDefault="002A3D0A" w:rsidP="002A3D0A">
      <w:pPr>
        <w:ind w:left="851" w:hanging="851"/>
        <w:jc w:val="both"/>
        <w:rPr>
          <w:i/>
        </w:rPr>
      </w:pPr>
      <w:r w:rsidRPr="002A3D0A">
        <w:t xml:space="preserve">Sule, E.T dan Saefullah, Kurniawan. 2005. </w:t>
      </w:r>
      <w:r w:rsidRPr="002A3D0A">
        <w:rPr>
          <w:i/>
        </w:rPr>
        <w:t xml:space="preserve">Pengantar Manajemen. </w:t>
      </w:r>
      <w:r w:rsidRPr="002A3D0A">
        <w:t>Jakarta: Prenada Media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Terry, George R., Ana Leslie W. Rute. 2008. </w:t>
      </w:r>
      <w:r w:rsidRPr="002A3D0A">
        <w:rPr>
          <w:i/>
        </w:rPr>
        <w:t>Personal Learning Air for Principles Management</w:t>
      </w:r>
      <w:r w:rsidRPr="002A3D0A">
        <w:t>. (edisi ke-10). Jakarta: Bumi Aksara</w:t>
      </w:r>
    </w:p>
    <w:p w:rsidR="002A3D0A" w:rsidRPr="002A3D0A" w:rsidRDefault="002A3D0A" w:rsidP="002A3D0A">
      <w:pPr>
        <w:ind w:left="851" w:hanging="851"/>
        <w:jc w:val="both"/>
      </w:pPr>
    </w:p>
    <w:p w:rsidR="002A3D0A" w:rsidRPr="002A3D0A" w:rsidRDefault="002A3D0A" w:rsidP="002A3D0A">
      <w:pPr>
        <w:ind w:left="851" w:hanging="851"/>
        <w:jc w:val="both"/>
      </w:pPr>
      <w:r w:rsidRPr="002A3D0A">
        <w:t xml:space="preserve">Wisudiawan, BobiMulya. 2011. </w:t>
      </w:r>
      <w:r w:rsidRPr="002A3D0A">
        <w:rPr>
          <w:i/>
        </w:rPr>
        <w:t>Pengaruh Motivasi kerja dan Disiplin kerja terhadap Kinerja Pegawai Dinas Kehutanan Kabupaten Pelalawan</w:t>
      </w:r>
      <w:r w:rsidRPr="002A3D0A">
        <w:t>. Tesis. Magister Ilmu Manajemen Universitas Brawijaya. Malang</w:t>
      </w:r>
    </w:p>
    <w:p w:rsidR="002A3D0A" w:rsidRPr="002A3D0A" w:rsidRDefault="002A3D0A" w:rsidP="002A3D0A">
      <w:pPr>
        <w:spacing w:after="160"/>
        <w:jc w:val="both"/>
        <w:rPr>
          <w:b/>
        </w:rPr>
      </w:pPr>
    </w:p>
    <w:sectPr w:rsidR="002A3D0A" w:rsidRPr="002A3D0A" w:rsidSect="00B133BA">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475"/>
    <w:multiLevelType w:val="multilevel"/>
    <w:tmpl w:val="449EBC0E"/>
    <w:lvl w:ilvl="0">
      <w:start w:val="1"/>
      <w:numFmt w:val="decimal"/>
      <w:lvlText w:val="%1."/>
      <w:lvlJc w:val="left"/>
      <w:pPr>
        <w:ind w:left="1080" w:hanging="360"/>
      </w:pPr>
      <w:rPr>
        <w:rFonts w:ascii="Times New Roman" w:hAnsi="Times New Roman" w:cs="Times New Roman" w:hint="default"/>
        <w:b w:val="0"/>
        <w:sz w:val="24"/>
        <w:szCs w:val="24"/>
      </w:rPr>
    </w:lvl>
    <w:lvl w:ilvl="1">
      <w:start w:val="4"/>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5AE01E0"/>
    <w:multiLevelType w:val="multilevel"/>
    <w:tmpl w:val="31ACDE36"/>
    <w:lvl w:ilvl="0">
      <w:start w:val="1"/>
      <w:numFmt w:val="decimal"/>
      <w:lvlText w:val="%1."/>
      <w:lvlJc w:val="left"/>
      <w:pPr>
        <w:ind w:left="1494" w:hanging="360"/>
      </w:pPr>
      <w:rPr>
        <w:rFonts w:hint="default"/>
      </w:rPr>
    </w:lvl>
    <w:lvl w:ilvl="1">
      <w:start w:val="2"/>
      <w:numFmt w:val="decimal"/>
      <w:isLgl/>
      <w:lvlText w:val="%1.%2"/>
      <w:lvlJc w:val="left"/>
      <w:pPr>
        <w:ind w:left="1674"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
    <w:nsid w:val="0712730D"/>
    <w:multiLevelType w:val="hybridMultilevel"/>
    <w:tmpl w:val="2FFE7202"/>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
    <w:nsid w:val="0D5817FF"/>
    <w:multiLevelType w:val="hybridMultilevel"/>
    <w:tmpl w:val="A1BC2B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EFA3E24"/>
    <w:multiLevelType w:val="hybridMultilevel"/>
    <w:tmpl w:val="6C28BAA6"/>
    <w:lvl w:ilvl="0" w:tplc="CA18B572">
      <w:start w:val="5"/>
      <w:numFmt w:val="bullet"/>
      <w:lvlText w:val="-"/>
      <w:lvlJc w:val="left"/>
      <w:pPr>
        <w:ind w:left="927" w:hanging="360"/>
      </w:pPr>
      <w:rPr>
        <w:rFonts w:ascii="Times New Roman" w:eastAsiaTheme="minorHAnsi" w:hAnsi="Times New Roman" w:cs="Times New Roman" w:hint="default"/>
        <w:b w:val="0"/>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5">
    <w:nsid w:val="1058343B"/>
    <w:multiLevelType w:val="hybridMultilevel"/>
    <w:tmpl w:val="15DC0C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A42651"/>
    <w:multiLevelType w:val="hybridMultilevel"/>
    <w:tmpl w:val="3F72426C"/>
    <w:lvl w:ilvl="0" w:tplc="04210005">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7">
    <w:nsid w:val="15256E62"/>
    <w:multiLevelType w:val="hybridMultilevel"/>
    <w:tmpl w:val="CC124B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4F1E10"/>
    <w:multiLevelType w:val="hybridMultilevel"/>
    <w:tmpl w:val="FFF03AA0"/>
    <w:lvl w:ilvl="0" w:tplc="05C49B00">
      <w:start w:val="1"/>
      <w:numFmt w:val="decimal"/>
      <w:lvlText w:val="%1."/>
      <w:lvlJc w:val="left"/>
      <w:pPr>
        <w:ind w:left="768" w:hanging="408"/>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2B2DE6"/>
    <w:multiLevelType w:val="hybridMultilevel"/>
    <w:tmpl w:val="781C5F90"/>
    <w:lvl w:ilvl="0" w:tplc="287443C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A7C6427"/>
    <w:multiLevelType w:val="hybridMultilevel"/>
    <w:tmpl w:val="879AB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DE11B8"/>
    <w:multiLevelType w:val="hybridMultilevel"/>
    <w:tmpl w:val="500442EC"/>
    <w:lvl w:ilvl="0" w:tplc="9C643F30">
      <w:start w:val="2"/>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7D86742"/>
    <w:multiLevelType w:val="hybridMultilevel"/>
    <w:tmpl w:val="C1F8CD88"/>
    <w:lvl w:ilvl="0" w:tplc="287443C6">
      <w:start w:val="1"/>
      <w:numFmt w:val="decimal"/>
      <w:lvlText w:val="%1."/>
      <w:lvlJc w:val="left"/>
      <w:pPr>
        <w:ind w:left="644" w:hanging="360"/>
      </w:pPr>
      <w:rPr>
        <w:rFonts w:hint="default"/>
      </w:rPr>
    </w:lvl>
    <w:lvl w:ilvl="1" w:tplc="86F26E1C">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D861BD"/>
    <w:multiLevelType w:val="hybridMultilevel"/>
    <w:tmpl w:val="A81CDD04"/>
    <w:lvl w:ilvl="0" w:tplc="287443C6">
      <w:start w:val="1"/>
      <w:numFmt w:val="decimal"/>
      <w:lvlText w:val="%1."/>
      <w:lvlJc w:val="left"/>
      <w:pPr>
        <w:ind w:left="644"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3A42EC"/>
    <w:multiLevelType w:val="hybridMultilevel"/>
    <w:tmpl w:val="997EE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421C61"/>
    <w:multiLevelType w:val="hybridMultilevel"/>
    <w:tmpl w:val="DA2A1E1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15C166B"/>
    <w:multiLevelType w:val="hybridMultilevel"/>
    <w:tmpl w:val="5B624A9C"/>
    <w:lvl w:ilvl="0" w:tplc="D9285846">
      <w:start w:val="1"/>
      <w:numFmt w:val="bullet"/>
      <w:lvlText w:val=""/>
      <w:lvlJc w:val="left"/>
      <w:pPr>
        <w:tabs>
          <w:tab w:val="num" w:pos="720"/>
        </w:tabs>
        <w:ind w:left="720" w:hanging="360"/>
      </w:pPr>
      <w:rPr>
        <w:rFonts w:ascii="Wingdings 3" w:hAnsi="Wingdings 3" w:hint="default"/>
      </w:rPr>
    </w:lvl>
    <w:lvl w:ilvl="1" w:tplc="F7702610" w:tentative="1">
      <w:start w:val="1"/>
      <w:numFmt w:val="bullet"/>
      <w:lvlText w:val=""/>
      <w:lvlJc w:val="left"/>
      <w:pPr>
        <w:tabs>
          <w:tab w:val="num" w:pos="1440"/>
        </w:tabs>
        <w:ind w:left="1440" w:hanging="360"/>
      </w:pPr>
      <w:rPr>
        <w:rFonts w:ascii="Wingdings 3" w:hAnsi="Wingdings 3" w:hint="default"/>
      </w:rPr>
    </w:lvl>
    <w:lvl w:ilvl="2" w:tplc="AF76F314" w:tentative="1">
      <w:start w:val="1"/>
      <w:numFmt w:val="bullet"/>
      <w:lvlText w:val=""/>
      <w:lvlJc w:val="left"/>
      <w:pPr>
        <w:tabs>
          <w:tab w:val="num" w:pos="2160"/>
        </w:tabs>
        <w:ind w:left="2160" w:hanging="360"/>
      </w:pPr>
      <w:rPr>
        <w:rFonts w:ascii="Wingdings 3" w:hAnsi="Wingdings 3" w:hint="default"/>
      </w:rPr>
    </w:lvl>
    <w:lvl w:ilvl="3" w:tplc="CB9E0028" w:tentative="1">
      <w:start w:val="1"/>
      <w:numFmt w:val="bullet"/>
      <w:lvlText w:val=""/>
      <w:lvlJc w:val="left"/>
      <w:pPr>
        <w:tabs>
          <w:tab w:val="num" w:pos="2880"/>
        </w:tabs>
        <w:ind w:left="2880" w:hanging="360"/>
      </w:pPr>
      <w:rPr>
        <w:rFonts w:ascii="Wingdings 3" w:hAnsi="Wingdings 3" w:hint="default"/>
      </w:rPr>
    </w:lvl>
    <w:lvl w:ilvl="4" w:tplc="6EEAA25C" w:tentative="1">
      <w:start w:val="1"/>
      <w:numFmt w:val="bullet"/>
      <w:lvlText w:val=""/>
      <w:lvlJc w:val="left"/>
      <w:pPr>
        <w:tabs>
          <w:tab w:val="num" w:pos="3600"/>
        </w:tabs>
        <w:ind w:left="3600" w:hanging="360"/>
      </w:pPr>
      <w:rPr>
        <w:rFonts w:ascii="Wingdings 3" w:hAnsi="Wingdings 3" w:hint="default"/>
      </w:rPr>
    </w:lvl>
    <w:lvl w:ilvl="5" w:tplc="3C1C5E64" w:tentative="1">
      <w:start w:val="1"/>
      <w:numFmt w:val="bullet"/>
      <w:lvlText w:val=""/>
      <w:lvlJc w:val="left"/>
      <w:pPr>
        <w:tabs>
          <w:tab w:val="num" w:pos="4320"/>
        </w:tabs>
        <w:ind w:left="4320" w:hanging="360"/>
      </w:pPr>
      <w:rPr>
        <w:rFonts w:ascii="Wingdings 3" w:hAnsi="Wingdings 3" w:hint="default"/>
      </w:rPr>
    </w:lvl>
    <w:lvl w:ilvl="6" w:tplc="B4E69372" w:tentative="1">
      <w:start w:val="1"/>
      <w:numFmt w:val="bullet"/>
      <w:lvlText w:val=""/>
      <w:lvlJc w:val="left"/>
      <w:pPr>
        <w:tabs>
          <w:tab w:val="num" w:pos="5040"/>
        </w:tabs>
        <w:ind w:left="5040" w:hanging="360"/>
      </w:pPr>
      <w:rPr>
        <w:rFonts w:ascii="Wingdings 3" w:hAnsi="Wingdings 3" w:hint="default"/>
      </w:rPr>
    </w:lvl>
    <w:lvl w:ilvl="7" w:tplc="20CCAEEC" w:tentative="1">
      <w:start w:val="1"/>
      <w:numFmt w:val="bullet"/>
      <w:lvlText w:val=""/>
      <w:lvlJc w:val="left"/>
      <w:pPr>
        <w:tabs>
          <w:tab w:val="num" w:pos="5760"/>
        </w:tabs>
        <w:ind w:left="5760" w:hanging="360"/>
      </w:pPr>
      <w:rPr>
        <w:rFonts w:ascii="Wingdings 3" w:hAnsi="Wingdings 3" w:hint="default"/>
      </w:rPr>
    </w:lvl>
    <w:lvl w:ilvl="8" w:tplc="29842DFE" w:tentative="1">
      <w:start w:val="1"/>
      <w:numFmt w:val="bullet"/>
      <w:lvlText w:val=""/>
      <w:lvlJc w:val="left"/>
      <w:pPr>
        <w:tabs>
          <w:tab w:val="num" w:pos="6480"/>
        </w:tabs>
        <w:ind w:left="6480" w:hanging="360"/>
      </w:pPr>
      <w:rPr>
        <w:rFonts w:ascii="Wingdings 3" w:hAnsi="Wingdings 3" w:hint="default"/>
      </w:rPr>
    </w:lvl>
  </w:abstractNum>
  <w:abstractNum w:abstractNumId="17">
    <w:nsid w:val="732F19E3"/>
    <w:multiLevelType w:val="hybridMultilevel"/>
    <w:tmpl w:val="B328AFE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46343B4"/>
    <w:multiLevelType w:val="hybridMultilevel"/>
    <w:tmpl w:val="A2563FAC"/>
    <w:lvl w:ilvl="0" w:tplc="0D0AA79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8EC3F5B"/>
    <w:multiLevelType w:val="hybridMultilevel"/>
    <w:tmpl w:val="712E6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A93BAA"/>
    <w:multiLevelType w:val="hybridMultilevel"/>
    <w:tmpl w:val="5B9009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FDD16CF"/>
    <w:multiLevelType w:val="hybridMultilevel"/>
    <w:tmpl w:val="6B1EC52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8"/>
  </w:num>
  <w:num w:numId="4">
    <w:abstractNumId w:val="11"/>
  </w:num>
  <w:num w:numId="5">
    <w:abstractNumId w:val="21"/>
  </w:num>
  <w:num w:numId="6">
    <w:abstractNumId w:val="6"/>
  </w:num>
  <w:num w:numId="7">
    <w:abstractNumId w:val="19"/>
  </w:num>
  <w:num w:numId="8">
    <w:abstractNumId w:val="9"/>
  </w:num>
  <w:num w:numId="9">
    <w:abstractNumId w:val="12"/>
  </w:num>
  <w:num w:numId="10">
    <w:abstractNumId w:val="2"/>
  </w:num>
  <w:num w:numId="11">
    <w:abstractNumId w:val="17"/>
  </w:num>
  <w:num w:numId="12">
    <w:abstractNumId w:val="15"/>
  </w:num>
  <w:num w:numId="13">
    <w:abstractNumId w:val="0"/>
  </w:num>
  <w:num w:numId="14">
    <w:abstractNumId w:val="1"/>
  </w:num>
  <w:num w:numId="15">
    <w:abstractNumId w:val="5"/>
  </w:num>
  <w:num w:numId="16">
    <w:abstractNumId w:val="3"/>
  </w:num>
  <w:num w:numId="17">
    <w:abstractNumId w:val="4"/>
  </w:num>
  <w:num w:numId="18">
    <w:abstractNumId w:val="16"/>
  </w:num>
  <w:num w:numId="19">
    <w:abstractNumId w:val="7"/>
  </w:num>
  <w:num w:numId="20">
    <w:abstractNumId w:val="20"/>
  </w:num>
  <w:num w:numId="21">
    <w:abstractNumId w:val="1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3BA"/>
    <w:rsid w:val="0004772F"/>
    <w:rsid w:val="000760B2"/>
    <w:rsid w:val="00110EF7"/>
    <w:rsid w:val="00165F6B"/>
    <w:rsid w:val="001769DB"/>
    <w:rsid w:val="001F0C86"/>
    <w:rsid w:val="0021786D"/>
    <w:rsid w:val="00287654"/>
    <w:rsid w:val="002A3D0A"/>
    <w:rsid w:val="002A42E7"/>
    <w:rsid w:val="004C0353"/>
    <w:rsid w:val="004D32A7"/>
    <w:rsid w:val="006E0292"/>
    <w:rsid w:val="006E24DC"/>
    <w:rsid w:val="00754985"/>
    <w:rsid w:val="007854EF"/>
    <w:rsid w:val="00990E4C"/>
    <w:rsid w:val="00A615C3"/>
    <w:rsid w:val="00A839BA"/>
    <w:rsid w:val="00B133BA"/>
    <w:rsid w:val="00B54C9D"/>
    <w:rsid w:val="00B748B1"/>
    <w:rsid w:val="00BB6422"/>
    <w:rsid w:val="00D804FA"/>
    <w:rsid w:val="00DD613F"/>
    <w:rsid w:val="00EA11E3"/>
    <w:rsid w:val="00ED5CD9"/>
    <w:rsid w:val="00ED70DA"/>
    <w:rsid w:val="00EF6C2A"/>
    <w:rsid w:val="00FB2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5"/>
        <o:r id="V:Rule2"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BA"/>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11E3"/>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locked/>
    <w:rsid w:val="004C0353"/>
    <w:rPr>
      <w:rFonts w:ascii="Calibri" w:eastAsia="Calibri" w:hAnsi="Calibri" w:cs="Times New Roman"/>
      <w:lang w:val="en-US"/>
    </w:rPr>
  </w:style>
  <w:style w:type="character" w:styleId="Hyperlink">
    <w:name w:val="Hyperlink"/>
    <w:basedOn w:val="DefaultParagraphFont"/>
    <w:uiPriority w:val="99"/>
    <w:unhideWhenUsed/>
    <w:rsid w:val="001F0C86"/>
    <w:rPr>
      <w:color w:val="0563C1" w:themeColor="hyperlink"/>
      <w:u w:val="single"/>
    </w:rPr>
  </w:style>
  <w:style w:type="paragraph" w:styleId="BalloonText">
    <w:name w:val="Balloon Text"/>
    <w:basedOn w:val="Normal"/>
    <w:link w:val="BalloonTextChar"/>
    <w:uiPriority w:val="99"/>
    <w:semiHidden/>
    <w:unhideWhenUsed/>
    <w:rsid w:val="002A3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0A"/>
    <w:rPr>
      <w:rFonts w:ascii="Segoe UI" w:eastAsia="Times New Roman" w:hAnsi="Segoe UI" w:cs="Segoe UI"/>
      <w:sz w:val="18"/>
      <w:szCs w:val="18"/>
      <w:lang w:eastAsia="id-ID"/>
    </w:rPr>
  </w:style>
  <w:style w:type="paragraph" w:styleId="NoSpacing">
    <w:name w:val="No Spacing"/>
    <w:uiPriority w:val="1"/>
    <w:qFormat/>
    <w:rsid w:val="002A3D0A"/>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360206486">
      <w:bodyDiv w:val="1"/>
      <w:marLeft w:val="0"/>
      <w:marRight w:val="0"/>
      <w:marTop w:val="0"/>
      <w:marBottom w:val="0"/>
      <w:divBdr>
        <w:top w:val="none" w:sz="0" w:space="0" w:color="auto"/>
        <w:left w:val="none" w:sz="0" w:space="0" w:color="auto"/>
        <w:bottom w:val="none" w:sz="0" w:space="0" w:color="auto"/>
        <w:right w:val="none" w:sz="0" w:space="0" w:color="auto"/>
      </w:divBdr>
    </w:div>
    <w:div w:id="379862382">
      <w:bodyDiv w:val="1"/>
      <w:marLeft w:val="0"/>
      <w:marRight w:val="0"/>
      <w:marTop w:val="0"/>
      <w:marBottom w:val="0"/>
      <w:divBdr>
        <w:top w:val="none" w:sz="0" w:space="0" w:color="auto"/>
        <w:left w:val="none" w:sz="0" w:space="0" w:color="auto"/>
        <w:bottom w:val="none" w:sz="0" w:space="0" w:color="auto"/>
        <w:right w:val="none" w:sz="0" w:space="0" w:color="auto"/>
      </w:divBdr>
    </w:div>
    <w:div w:id="851649867">
      <w:bodyDiv w:val="1"/>
      <w:marLeft w:val="0"/>
      <w:marRight w:val="0"/>
      <w:marTop w:val="0"/>
      <w:marBottom w:val="0"/>
      <w:divBdr>
        <w:top w:val="none" w:sz="0" w:space="0" w:color="auto"/>
        <w:left w:val="none" w:sz="0" w:space="0" w:color="auto"/>
        <w:bottom w:val="none" w:sz="0" w:space="0" w:color="auto"/>
        <w:right w:val="none" w:sz="0" w:space="0" w:color="auto"/>
      </w:divBdr>
      <w:divsChild>
        <w:div w:id="913734118">
          <w:marLeft w:val="446"/>
          <w:marRight w:val="0"/>
          <w:marTop w:val="0"/>
          <w:marBottom w:val="0"/>
          <w:divBdr>
            <w:top w:val="none" w:sz="0" w:space="0" w:color="auto"/>
            <w:left w:val="none" w:sz="0" w:space="0" w:color="auto"/>
            <w:bottom w:val="none" w:sz="0" w:space="0" w:color="auto"/>
            <w:right w:val="none" w:sz="0" w:space="0" w:color="auto"/>
          </w:divBdr>
        </w:div>
        <w:div w:id="333001488">
          <w:marLeft w:val="446"/>
          <w:marRight w:val="0"/>
          <w:marTop w:val="0"/>
          <w:marBottom w:val="0"/>
          <w:divBdr>
            <w:top w:val="none" w:sz="0" w:space="0" w:color="auto"/>
            <w:left w:val="none" w:sz="0" w:space="0" w:color="auto"/>
            <w:bottom w:val="none" w:sz="0" w:space="0" w:color="auto"/>
            <w:right w:val="none" w:sz="0" w:space="0" w:color="auto"/>
          </w:divBdr>
        </w:div>
        <w:div w:id="1948391411">
          <w:marLeft w:val="446"/>
          <w:marRight w:val="0"/>
          <w:marTop w:val="0"/>
          <w:marBottom w:val="0"/>
          <w:divBdr>
            <w:top w:val="none" w:sz="0" w:space="0" w:color="auto"/>
            <w:left w:val="none" w:sz="0" w:space="0" w:color="auto"/>
            <w:bottom w:val="none" w:sz="0" w:space="0" w:color="auto"/>
            <w:right w:val="none" w:sz="0" w:space="0" w:color="auto"/>
          </w:divBdr>
        </w:div>
        <w:div w:id="320088668">
          <w:marLeft w:val="446"/>
          <w:marRight w:val="0"/>
          <w:marTop w:val="0"/>
          <w:marBottom w:val="0"/>
          <w:divBdr>
            <w:top w:val="none" w:sz="0" w:space="0" w:color="auto"/>
            <w:left w:val="none" w:sz="0" w:space="0" w:color="auto"/>
            <w:bottom w:val="none" w:sz="0" w:space="0" w:color="auto"/>
            <w:right w:val="none" w:sz="0" w:space="0" w:color="auto"/>
          </w:divBdr>
        </w:div>
      </w:divsChild>
    </w:div>
    <w:div w:id="1354455934">
      <w:bodyDiv w:val="1"/>
      <w:marLeft w:val="0"/>
      <w:marRight w:val="0"/>
      <w:marTop w:val="0"/>
      <w:marBottom w:val="0"/>
      <w:divBdr>
        <w:top w:val="none" w:sz="0" w:space="0" w:color="auto"/>
        <w:left w:val="none" w:sz="0" w:space="0" w:color="auto"/>
        <w:bottom w:val="none" w:sz="0" w:space="0" w:color="auto"/>
        <w:right w:val="none" w:sz="0" w:space="0" w:color="auto"/>
      </w:divBdr>
    </w:div>
    <w:div w:id="1520705531">
      <w:bodyDiv w:val="1"/>
      <w:marLeft w:val="0"/>
      <w:marRight w:val="0"/>
      <w:marTop w:val="0"/>
      <w:marBottom w:val="0"/>
      <w:divBdr>
        <w:top w:val="none" w:sz="0" w:space="0" w:color="auto"/>
        <w:left w:val="none" w:sz="0" w:space="0" w:color="auto"/>
        <w:bottom w:val="none" w:sz="0" w:space="0" w:color="auto"/>
        <w:right w:val="none" w:sz="0" w:space="0" w:color="auto"/>
      </w:divBdr>
    </w:div>
    <w:div w:id="18645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atirta1.co.id" TargetMode="External"/><Relationship Id="rId3" Type="http://schemas.openxmlformats.org/officeDocument/2006/relationships/settings" Target="settings.xml"/><Relationship Id="rId7" Type="http://schemas.openxmlformats.org/officeDocument/2006/relationships/hyperlink" Target="http://tiararti.blogspot.com/2013/10/makalah-fungsi-manajemen_66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teri-skripsi.blogspot.com/2012/04/disiplin-kerja.html" TargetMode="External"/><Relationship Id="rId5" Type="http://schemas.openxmlformats.org/officeDocument/2006/relationships/hyperlink" Target="mailto:fahmisidayu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fahmi</dc:creator>
  <cp:keywords/>
  <dc:description/>
  <cp:lastModifiedBy>comp rec.</cp:lastModifiedBy>
  <cp:revision>2</cp:revision>
  <cp:lastPrinted>2015-04-19T07:40:00Z</cp:lastPrinted>
  <dcterms:created xsi:type="dcterms:W3CDTF">2015-04-30T04:20:00Z</dcterms:created>
  <dcterms:modified xsi:type="dcterms:W3CDTF">2015-04-30T04:20:00Z</dcterms:modified>
</cp:coreProperties>
</file>